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28" w:rsidRPr="00066E81" w:rsidRDefault="00DB4E59">
      <w:pPr>
        <w:rPr>
          <w:b/>
          <w:sz w:val="28"/>
          <w:szCs w:val="28"/>
        </w:rPr>
      </w:pPr>
      <w:r w:rsidRPr="00066E81">
        <w:rPr>
          <w:b/>
          <w:sz w:val="28"/>
          <w:szCs w:val="28"/>
        </w:rPr>
        <w:t>Chemical Storage</w:t>
      </w:r>
      <w:r w:rsidR="00036D44" w:rsidRPr="00066E81">
        <w:rPr>
          <w:b/>
          <w:sz w:val="28"/>
          <w:szCs w:val="28"/>
        </w:rPr>
        <w:t xml:space="preserve"> in the </w:t>
      </w:r>
      <w:proofErr w:type="spellStart"/>
      <w:r w:rsidR="00036D44" w:rsidRPr="00066E81">
        <w:rPr>
          <w:b/>
          <w:sz w:val="28"/>
          <w:szCs w:val="28"/>
        </w:rPr>
        <w:t>Khusnutdinova</w:t>
      </w:r>
      <w:proofErr w:type="spellEnd"/>
      <w:r w:rsidR="00036D44" w:rsidRPr="00066E81">
        <w:rPr>
          <w:b/>
          <w:sz w:val="28"/>
          <w:szCs w:val="28"/>
        </w:rPr>
        <w:t xml:space="preserve"> Unit</w:t>
      </w:r>
    </w:p>
    <w:p w:rsidR="00F75CE8" w:rsidRDefault="00F75CE8">
      <w:r>
        <w:t xml:space="preserve">CMS: </w:t>
      </w:r>
      <w:hyperlink r:id="rId7" w:history="1">
        <w:r w:rsidRPr="00E0296C">
          <w:rPr>
            <w:rStyle w:val="Hyperlink"/>
          </w:rPr>
          <w:t>https://cms.oist.jp</w:t>
        </w:r>
      </w:hyperlink>
    </w:p>
    <w:p w:rsidR="00195B52" w:rsidRDefault="00195B52">
      <w:r>
        <w:t>When entering chemicals into the system, put two labels on the bottle:</w:t>
      </w:r>
    </w:p>
    <w:p w:rsidR="00195B52" w:rsidRDefault="00195B52" w:rsidP="00195B52">
      <w:pPr>
        <w:pStyle w:val="ListParagraph"/>
        <w:numPr>
          <w:ilvl w:val="0"/>
          <w:numId w:val="1"/>
        </w:numPr>
        <w:ind w:leftChars="0"/>
      </w:pPr>
      <w:r>
        <w:t>Barcode (vertically</w:t>
      </w:r>
      <w:r w:rsidR="006750EB">
        <w:t xml:space="preserve"> if possible</w:t>
      </w:r>
      <w:r>
        <w:t>)</w:t>
      </w:r>
    </w:p>
    <w:p w:rsidR="00195B52" w:rsidRDefault="00195B52" w:rsidP="00195B52">
      <w:pPr>
        <w:pStyle w:val="ListParagraph"/>
        <w:numPr>
          <w:ilvl w:val="0"/>
          <w:numId w:val="1"/>
        </w:numPr>
        <w:ind w:leftChars="0"/>
      </w:pPr>
      <w:r>
        <w:t>Round label corresponding to hazardous class; write down storage location</w:t>
      </w:r>
      <w:r w:rsidR="006750EB">
        <w:t xml:space="preserve"> code</w:t>
      </w:r>
      <w:r>
        <w:t>!</w:t>
      </w:r>
    </w:p>
    <w:p w:rsidR="00195B52" w:rsidRDefault="00BE4253">
      <w:r>
        <w:rPr>
          <w:noProof/>
        </w:rPr>
        <mc:AlternateContent>
          <mc:Choice Requires="wps">
            <w:drawing>
              <wp:anchor distT="0" distB="0" distL="114300" distR="114300" simplePos="0" relativeHeight="251671552" behindDoc="0" locked="0" layoutInCell="1" allowOverlap="1" wp14:anchorId="5D45952E" wp14:editId="5178F833">
                <wp:simplePos x="0" y="0"/>
                <wp:positionH relativeFrom="column">
                  <wp:posOffset>5339715</wp:posOffset>
                </wp:positionH>
                <wp:positionV relativeFrom="paragraph">
                  <wp:posOffset>158750</wp:posOffset>
                </wp:positionV>
                <wp:extent cx="400050" cy="390525"/>
                <wp:effectExtent l="0" t="0" r="19050" b="28575"/>
                <wp:wrapNone/>
                <wp:docPr id="12" name="Oval 12"/>
                <wp:cNvGraphicFramePr/>
                <a:graphic xmlns:a="http://schemas.openxmlformats.org/drawingml/2006/main">
                  <a:graphicData uri="http://schemas.microsoft.com/office/word/2010/wordprocessingShape">
                    <wps:wsp>
                      <wps:cNvSpPr/>
                      <wps:spPr>
                        <a:xfrm>
                          <a:off x="0" y="0"/>
                          <a:ext cx="400050" cy="39052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left:0;text-align:left;margin-left:420.45pt;margin-top:12.5pt;width:31.5pt;height:30.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UYhgIAAGwFAAAOAAAAZHJzL2Uyb0RvYy54bWysVF9v2jAQf5+072D5fU1gsK2IUCEqpklV&#10;i9ZOfTaOTSzZPs82BPbpd3ZCitZqD9Nekjvf3e/+3/zmaDQ5CB8U2IqOrkpKhOVQK7ur6I+n9Ycv&#10;lITIbM00WFHRkwj0ZvH+3bx1MzGGBnQtPEEQG2atq2gTo5sVReCNMCxcgRMWhRK8YRFZvytqz1pE&#10;N7oYl+WnogVfOw9chICvt52QLjK+lILHBymDiERXFGOL+evzd5u+xWLOZjvPXKN4Hwb7hygMUxad&#10;DlC3LDKy9+oVlFHcQwAZrziYAqRUXOQcMJtR+Uc2jw1zIueCxQluKFP4f7D8/rDxRNXYuzEllhns&#10;0cOBaYIs1qZ1YYYqj27jey4gmRI9Sm/SH1Mgx1zP01BPcYyE4+OkLMspVp2j6ON1OR1PE2bxYux8&#10;iF8FGJKIigqtlQspYzZjh7sQO+2zVnoOoFW9Vlpnxu+2K+0JxlvR9Rq95Yaigwu1IuXQRZ2peNIi&#10;GWv7XUjMHOMcZ4955sSAxzgXNo46UcNq0bmZXnpJU5osclIZMCFLDG/A7gHOmh3IGbvLr9dPpiKP&#10;7GBc/i2wzniwyJ7BxsHYKAv+LQCNWfWeO30M/6I0idxCfcK58NAtTHB8rbBFdyzEDfO4IdhV3Pr4&#10;gB+poa0o9BQlDfhfb70nfRxclFLS4sZVNPzcMy8o0d8sjvT1aDJJK5qZyfTzGBl/KdleSuzerADb&#10;PsL74ngmk37UZ1J6MM94HJbJK4qY5ei7ojz6M7OK3SXA88LFcpnVcC0di3f20fEEnqqa5u/p+My8&#10;6+c04oDfw3k7X81qp5ssLSz3EaTKg/xS177euNJ5cPrzk27GJZ+1Xo7k4jcAAAD//wMAUEsDBBQA&#10;BgAIAAAAIQCyudAZ3QAAAAkBAAAPAAAAZHJzL2Rvd25yZXYueG1sTI/NTsMwEITvSLyDtZV6o3Z/&#10;1YY4FUKqKi6IFri78ZJEidchdpPA07Oc4Lgzn2Zn0v3oGtFjFypPGuYzBQIp97aiQsPb6+FuCyJE&#10;Q9Y0nlDDFwbYZ7c3qUmsH+iE/TkWgkMoJEZDGWObSBnyEp0JM98isffhO2cin10hbWcGDneNXCi1&#10;kc5UxB9K0+JjiXl9vjoNT8fP5++VrGPey9rHw/swhuWL1tPJ+HAPIuIY/2D4rc/VIeNOF38lG0Sj&#10;YbtSO0Y1LNa8iYGdWrJwYWezBpml8v+C7AcAAP//AwBQSwECLQAUAAYACAAAACEAtoM4kv4AAADh&#10;AQAAEwAAAAAAAAAAAAAAAAAAAAAAW0NvbnRlbnRfVHlwZXNdLnhtbFBLAQItABQABgAIAAAAIQA4&#10;/SH/1gAAAJQBAAALAAAAAAAAAAAAAAAAAC8BAABfcmVscy8ucmVsc1BLAQItABQABgAIAAAAIQB2&#10;oPUYhgIAAGwFAAAOAAAAAAAAAAAAAAAAAC4CAABkcnMvZTJvRG9jLnhtbFBLAQItABQABgAIAAAA&#10;IQCyudAZ3QAAAAkBAAAPAAAAAAAAAAAAAAAAAOAEAABkcnMvZG93bnJldi54bWxQSwUGAAAAAAQA&#10;BADzAAAA6gUAAAAA&#10;" fillcolor="red" strokecolor="#243f60 [1604]" strokeweight="2pt"/>
            </w:pict>
          </mc:Fallback>
        </mc:AlternateContent>
      </w:r>
      <w:r w:rsidR="006750EB">
        <w:t>C</w:t>
      </w:r>
      <w:r w:rsidR="00864685">
        <w:t>olor-coded round labels:</w:t>
      </w:r>
    </w:p>
    <w:p w:rsidR="00036D44" w:rsidRDefault="00864685">
      <w:r>
        <w:t>DELETERIOUS</w:t>
      </w:r>
      <w:r w:rsidR="00195B52">
        <w:t xml:space="preserve"> (</w:t>
      </w:r>
      <w:r w:rsidRPr="006750EB">
        <w:rPr>
          <w:i/>
        </w:rPr>
        <w:t>MANDATORY</w:t>
      </w:r>
      <w:r w:rsidR="00195B52">
        <w:t xml:space="preserve"> to control used amounts)</w:t>
      </w:r>
      <w:r w:rsidR="003738C5">
        <w:t xml:space="preserve"> - Red</w:t>
      </w:r>
    </w:p>
    <w:p w:rsidR="00864685" w:rsidRPr="003738C5" w:rsidRDefault="00BE4253">
      <w:r>
        <w:rPr>
          <w:noProof/>
        </w:rPr>
        <mc:AlternateContent>
          <mc:Choice Requires="wps">
            <w:drawing>
              <wp:anchor distT="0" distB="0" distL="114300" distR="114300" simplePos="0" relativeHeight="251673600" behindDoc="0" locked="0" layoutInCell="1" allowOverlap="1" wp14:anchorId="5287C1D7" wp14:editId="3D243D8E">
                <wp:simplePos x="0" y="0"/>
                <wp:positionH relativeFrom="column">
                  <wp:posOffset>5349240</wp:posOffset>
                </wp:positionH>
                <wp:positionV relativeFrom="paragraph">
                  <wp:posOffset>92075</wp:posOffset>
                </wp:positionV>
                <wp:extent cx="400050" cy="390525"/>
                <wp:effectExtent l="0" t="0" r="19050" b="28575"/>
                <wp:wrapNone/>
                <wp:docPr id="13" name="Oval 13"/>
                <wp:cNvGraphicFramePr/>
                <a:graphic xmlns:a="http://schemas.openxmlformats.org/drawingml/2006/main">
                  <a:graphicData uri="http://schemas.microsoft.com/office/word/2010/wordprocessingShape">
                    <wps:wsp>
                      <wps:cNvSpPr/>
                      <wps:spPr>
                        <a:xfrm>
                          <a:off x="0" y="0"/>
                          <a:ext cx="400050" cy="3905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left:0;text-align:left;margin-left:421.2pt;margin-top:7.25pt;width:31.5pt;height:30.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4IhwIAAGwFAAAOAAAAZHJzL2Uyb0RvYy54bWysVF9vGyEMf5+074B4X+6SJtsa9VJlqTpN&#10;qppq7dRnwkEOicMMSC7Zp5+ByzVaqz1MewEb2z//wfbV9aHVZC+cV2AqOh6VlAjDoVZmW9EfT7cf&#10;PlPiAzM102BERY/C0+vF+3dXnZ2LCTSga+EIghg/72xFmxDsvCg8b0TL/AisMCiU4FoWkHXbonas&#10;Q/RWF5Oy/Fh04GrrgAvv8fUmC+ki4UspeFhL6UUguqIYW0inS+cmnsXiis23jtlG8T4M9g9RtEwZ&#10;dDpA3bDAyM6pV1Ct4g48yDDi0BYgpeIi5YDZjMs/snlsmBUpFyyOt0OZ/P+D5ff7B0dUjX93QYlh&#10;Lf7Res80QRZr01k/R5VH++B6ziMZEz1I18YbUyCHVM/jUE9xCITj47QsyxlWnaPo4rKcTWYRs3gx&#10;ts6HrwJaEomKCq2V9TFjNmf7Ox+y9kkrPnvQqr5VWifGbTcr7QjGi77LL9FZNjlTK2IOOepEhaMW&#10;0Vib70Ji5hjnJHlMPScGPMa5MGGcRQ2rRXYzw5wGL7FLo0VKKgFGZInhDdg9wEkzg5ywc7C9fjQV&#10;qWUH4/JvgWXjwSJ5BhMG41YZcG8BaMyq95z1Mfyz0kRyA/UR+8JBHhhv+a3CL7pjPjwwhxOCv4pT&#10;H9Z4SA1dRaGnKGnA/XrrPepj46KUkg4nrqL+5445QYn+ZrClL8fTaRzRxExnnybIuHPJ5lxidu0K&#10;8NvHuF8sT2TUD/pESgftMy6HZfSKImY4+q4oD+7ErELeBLheuFgukxqOpWXhzjxaHsFjVWP/PR2e&#10;mbN9nwZs8Hs4TeerXs260dLAchdAqtTIL3Xt640jnRqnXz9xZ5zzSetlSS5+AwAA//8DAFBLAwQU&#10;AAYACAAAACEAA16ltt4AAAAJAQAADwAAAGRycy9kb3ducmV2LnhtbEyPPU/DMBCGdyT+g3VIbNQm&#10;TdMS4lQIgVhYWhgYr/E1CfgjxG4b+PUcE4x376P3nqvWk7PiSGPsg9dwPVMgyDfB9L7V8PryeLUC&#10;ERN6gzZ40vBFEdb1+VmFpQknv6HjNrWCS3wsUUOX0lBKGZuOHMZZGMhztg+jw8Tj2Eoz4onLnZWZ&#10;UoV02Hu+0OFA9x01H9uD0yCXDzJ/Du17tlf0iW/f88LOn7S+vJjubkEkmtIfDL/6rA41O+3CwZso&#10;rIZVnuWMcpAvQDBwoxa82GlYFgpkXcn/H9Q/AAAA//8DAFBLAQItABQABgAIAAAAIQC2gziS/gAA&#10;AOEBAAATAAAAAAAAAAAAAAAAAAAAAABbQ29udGVudF9UeXBlc10ueG1sUEsBAi0AFAAGAAgAAAAh&#10;ADj9If/WAAAAlAEAAAsAAAAAAAAAAAAAAAAALwEAAF9yZWxzLy5yZWxzUEsBAi0AFAAGAAgAAAAh&#10;AE6UXgiHAgAAbAUAAA4AAAAAAAAAAAAAAAAALgIAAGRycy9lMm9Eb2MueG1sUEsBAi0AFAAGAAgA&#10;AAAhAANepbbeAAAACQEAAA8AAAAAAAAAAAAAAAAA4QQAAGRycy9kb3ducmV2LnhtbFBLBQYAAAAA&#10;BAAEAPMAAADsBQAAAAA=&#10;" fillcolor="#00b050" strokecolor="#243f60 [1604]" strokeweight="2pt"/>
            </w:pict>
          </mc:Fallback>
        </mc:AlternateContent>
      </w:r>
    </w:p>
    <w:p w:rsidR="00195B52" w:rsidRDefault="00864685">
      <w:r>
        <w:t>POISONOUS</w:t>
      </w:r>
      <w:r w:rsidR="00195B52">
        <w:t xml:space="preserve"> (</w:t>
      </w:r>
      <w:r w:rsidRPr="006750EB">
        <w:rPr>
          <w:i/>
        </w:rPr>
        <w:t>MANDATORY</w:t>
      </w:r>
      <w:r w:rsidR="00195B52">
        <w:t xml:space="preserve"> to control used amounts)</w:t>
      </w:r>
      <w:r w:rsidR="003738C5">
        <w:t xml:space="preserve"> - Green</w:t>
      </w:r>
    </w:p>
    <w:p w:rsidR="00864685" w:rsidRDefault="00BE4253">
      <w:r>
        <w:rPr>
          <w:noProof/>
        </w:rPr>
        <mc:AlternateContent>
          <mc:Choice Requires="wps">
            <w:drawing>
              <wp:anchor distT="0" distB="0" distL="114300" distR="114300" simplePos="0" relativeHeight="251675648" behindDoc="0" locked="0" layoutInCell="1" allowOverlap="1" wp14:anchorId="0F4C2333" wp14:editId="76EF07BC">
                <wp:simplePos x="0" y="0"/>
                <wp:positionH relativeFrom="column">
                  <wp:posOffset>5358765</wp:posOffset>
                </wp:positionH>
                <wp:positionV relativeFrom="paragraph">
                  <wp:posOffset>44450</wp:posOffset>
                </wp:positionV>
                <wp:extent cx="400050" cy="390525"/>
                <wp:effectExtent l="0" t="0" r="19050" b="28575"/>
                <wp:wrapNone/>
                <wp:docPr id="14" name="Oval 14"/>
                <wp:cNvGraphicFramePr/>
                <a:graphic xmlns:a="http://schemas.openxmlformats.org/drawingml/2006/main">
                  <a:graphicData uri="http://schemas.microsoft.com/office/word/2010/wordprocessingShape">
                    <wps:wsp>
                      <wps:cNvSpPr/>
                      <wps:spPr>
                        <a:xfrm>
                          <a:off x="0" y="0"/>
                          <a:ext cx="400050" cy="3905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left:0;text-align:left;margin-left:421.95pt;margin-top:3.5pt;width:31.5pt;height:30.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8iAIAAGwFAAAOAAAAZHJzL2Uyb0RvYy54bWysVM1u2zAMvg/YOwi6r3ayZFuDOEWQIsOA&#10;og3WDj0rshQLkERNUuJkTz9KdtxgLXYY5oNMiuTHH5Gc3xyNJgfhgwJb0dFVSYmwHGpldxX98bT+&#10;8IWSEJmtmQYrKnoSgd4s3r+bt24mxtCAroUnCGLDrHUVbWJ0s6IIvBGGhStwwqJQgjcsIut3Re1Z&#10;i+hGF+Oy/FS04GvngYsQ8Pa2E9JFxpdS8PggZRCR6IpibDGfPp/bdBaLOZvtPHON4n0Y7B+iMExZ&#10;dDpA3bLIyN6rV1BGcQ8BZLziYAqQUnGRc8BsRuUf2Tw2zImcCxYnuKFM4f/B8vvDxhNV49tNKLHM&#10;4Bs9HJgmyGJtWhdmqPLoNr7nApIp0aP0Jv0xBXLM9TwN9RTHSDheTsqynGLVOYo+XpfT8TRhFi/G&#10;zof4VYAhiaio0Fq5kDJmM3a4C7HTPmul6wBa1WuldWb8brvSnmC8FV3jV+YHRQcXakXKoYs6U/Gk&#10;RTLW9ruQmDnGOc4ec8+JAY9xLmwcdaKG1aJzM8WcBi+pS5NFTioDJmSJ4Q3YPcBZswM5Y3f59frJ&#10;VOSWHYzLvwXWGQ8W2TPYOBgbZcG/BaAxq95zp4/hX5QmkVuoT9gXHrqBCY6vFT7RHQtxwzxOCL4q&#10;Tn18wENqaCsKPUVJA/7XW/dJHxsXpZS0OHEVDT/3zAtK9DeLLX09mkzSiGZmMv08RsZfSraXErs3&#10;K8BnH+F+cTyTST/qMyk9mGdcDsvkFUXMcvRdUR79mVnFbhPgeuFiucxqOJaOxTv76HgCT1VN/fd0&#10;fGbe9X0ascHv4Tydr3q1002WFpb7CFLlRn6pa19vHOncOP36STvjks9aL0ty8RsAAP//AwBQSwME&#10;FAAGAAgAAAAhABIa0i7fAAAACAEAAA8AAABkcnMvZG93bnJldi54bWxMj8FOwzAQRO9I/IO1SFwq&#10;6lBKSEOcqkICWsSFgtSrGy9J1Hgd2W4a/r7LCY6jGc28KZaj7cSAPrSOFNxOExBIlTMt1Qq+Pp9v&#10;MhAhajK6c4QKfjDAsry8KHRu3Ik+cNjGWnAJhVwraGLscylD1aDVYep6JPa+nbc6svS1NF6fuNx2&#10;cpYkqbS6JV5odI9PDVaH7dEq2GxodRjedpPX3XoyzNbvzr/Uc6Wur8bVI4iIY/wLwy8+o0PJTHt3&#10;JBNEpyCb3y04quCBL7G/SFLWewVpdg+yLOT/A+UZAAD//wMAUEsBAi0AFAAGAAgAAAAhALaDOJL+&#10;AAAA4QEAABMAAAAAAAAAAAAAAAAAAAAAAFtDb250ZW50X1R5cGVzXS54bWxQSwECLQAUAAYACAAA&#10;ACEAOP0h/9YAAACUAQAACwAAAAAAAAAAAAAAAAAvAQAAX3JlbHMvLnJlbHNQSwECLQAUAAYACAAA&#10;ACEAWIvpfIgCAABsBQAADgAAAAAAAAAAAAAAAAAuAgAAZHJzL2Uyb0RvYy54bWxQSwECLQAUAAYA&#10;CAAAACEAEhrSLt8AAAAIAQAADwAAAAAAAAAAAAAAAADiBAAAZHJzL2Rvd25yZXYueG1sUEsFBgAA&#10;AAAEAAQA8wAAAO4FAAAAAA==&#10;" fillcolor="yellow" strokecolor="#243f60 [1604]" strokeweight="2pt"/>
            </w:pict>
          </mc:Fallback>
        </mc:AlternateContent>
      </w:r>
    </w:p>
    <w:p w:rsidR="00195B52" w:rsidRDefault="00864685">
      <w:r>
        <w:t>FLAMMABLE</w:t>
      </w:r>
      <w:r w:rsidR="00195B52">
        <w:t xml:space="preserve"> (</w:t>
      </w:r>
      <w:r w:rsidRPr="006750EB">
        <w:rPr>
          <w:i/>
        </w:rPr>
        <w:t>MANDATORY</w:t>
      </w:r>
      <w:r w:rsidR="00195B52">
        <w:t xml:space="preserve"> to control used amounts)</w:t>
      </w:r>
      <w:r w:rsidR="003738C5">
        <w:t xml:space="preserve"> - Yellow</w:t>
      </w:r>
    </w:p>
    <w:p w:rsidR="00864685" w:rsidRDefault="00BE4253">
      <w:r>
        <w:rPr>
          <w:noProof/>
        </w:rPr>
        <mc:AlternateContent>
          <mc:Choice Requires="wps">
            <w:drawing>
              <wp:anchor distT="0" distB="0" distL="114300" distR="114300" simplePos="0" relativeHeight="251677696" behindDoc="0" locked="0" layoutInCell="1" allowOverlap="1" wp14:anchorId="2104696A" wp14:editId="414CCDCA">
                <wp:simplePos x="0" y="0"/>
                <wp:positionH relativeFrom="column">
                  <wp:posOffset>5387340</wp:posOffset>
                </wp:positionH>
                <wp:positionV relativeFrom="paragraph">
                  <wp:posOffset>130175</wp:posOffset>
                </wp:positionV>
                <wp:extent cx="400050" cy="390525"/>
                <wp:effectExtent l="0" t="0" r="19050" b="28575"/>
                <wp:wrapNone/>
                <wp:docPr id="15" name="Oval 15"/>
                <wp:cNvGraphicFramePr/>
                <a:graphic xmlns:a="http://schemas.openxmlformats.org/drawingml/2006/main">
                  <a:graphicData uri="http://schemas.microsoft.com/office/word/2010/wordprocessingShape">
                    <wps:wsp>
                      <wps:cNvSpPr/>
                      <wps:spPr>
                        <a:xfrm>
                          <a:off x="0" y="0"/>
                          <a:ext cx="400050" cy="3905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left:0;text-align:left;margin-left:424.2pt;margin-top:10.25pt;width:31.5pt;height:30.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KiAIAAGsFAAAOAAAAZHJzL2Uyb0RvYy54bWysVEtvGyEQvlfqf0Dcm127dttYWUdWolSV&#10;osRqUuWMWfAiAUMBe+3++g7sw1YT9VD1ssswM988+Gaurg9Gk73wQYGt6OSipERYDrWy24r+eL77&#10;8IWSEJmtmQYrKnoUgV4v37+7at1CTKEBXQtPEMSGResq2sToFkUReCMMCxfghEWlBG9YRNFvi9qz&#10;FtGNLqZl+alowdfOAxch4O1tp6TLjC+l4PFRyiAi0RXF3GL++vzdpG+xvGKLrWeuUbxPg/1DFoYp&#10;i0FHqFsWGdl59QrKKO4hgIwXHEwBUioucg1YzaT8o5qnhjmRa8HmBDe2Kfw/WP6wX3uiany7OSWW&#10;GXyjxz3TBEXsTevCAk2e3Nr3UsBjKvQgvUl/LIEccj+PYz/FIRKOl7OyLOfYdY6qj5flfJoxi5Oz&#10;8yF+FWBIOlRUaK1cSBWzBdvfh4gx0XqwStcBtKrvlNZZSCwRN9oTzLiim+0k5YweZ1ZFKqFLOp/i&#10;UYvkq+13IbFwTHOaA2bKncAY58LGSadqWC26GHMsKbMmRRnC55gZMCFLzG7E7gEGyw5kwO6S7e2T&#10;q8iMHZ3LvyXWOY8eOTLYODobZcG/BaCxqj5yZ4/pn7UmHTdQH5EWHrp5CY7fKXyhexbimnkcEHxU&#10;HPr4iB+poa0o9CdKGvC/3rpP9shb1FLS4sBVNPzcMS8o0d8sMvpyMpulCc3CbP55ioI/12zONXZn&#10;bgDffILrxfF8TPZRD0fpwbzgblilqKhilmPsivLoB+EmdosAtwsXq1U2w6l0LN7bJ8cTeOpqot/z&#10;4YV519M0Ir8fYBjOV1TtbJOnhdUuglSZx6e+9v3Gic7E6bdPWhnncrY67cjlbwAAAP//AwBQSwME&#10;FAAGAAgAAAAhAEI/jVfeAAAACQEAAA8AAABkcnMvZG93bnJldi54bWxMj8FOwzAMhu9IvENkJC6I&#10;JQ0bKqXpVEAIwQWx7QHc1rQVTVI12VreHnOCo/1/+v053y52ECeaQu+dgWSlQJCrfdO71sBh/3yd&#10;gggRXYODd2TgmwJsi/OzHLPGz+6DTrvYCi5xIUMDXYxjJmWoO7IYVn4kx9mnnyxGHqdWNhPOXG4H&#10;qZW6lRZ7xxc6HOmxo/prd7QG3t/Km0OFiZ7Lhyd9tX95pX4zGnN5sZT3ICIt8Q+GX31Wh4KdKn90&#10;TRCDgXSdrhk1oNUGBAN3ScKLihOtQBa5/P9B8QMAAP//AwBQSwECLQAUAAYACAAAACEAtoM4kv4A&#10;AADhAQAAEwAAAAAAAAAAAAAAAAAAAAAAW0NvbnRlbnRfVHlwZXNdLnhtbFBLAQItABQABgAIAAAA&#10;IQA4/SH/1gAAAJQBAAALAAAAAAAAAAAAAAAAAC8BAABfcmVscy8ucmVsc1BLAQItABQABgAIAAAA&#10;IQB8NI5KiAIAAGsFAAAOAAAAAAAAAAAAAAAAAC4CAABkcnMvZTJvRG9jLnhtbFBLAQItABQABgAI&#10;AAAAIQBCP41X3gAAAAkBAAAPAAAAAAAAAAAAAAAAAOIEAABkcnMvZG93bnJldi54bWxQSwUGAAAA&#10;AAQABADzAAAA7QUAAAAA&#10;" fillcolor="white [3212]" strokecolor="#243f60 [1604]" strokeweight="2pt"/>
            </w:pict>
          </mc:Fallback>
        </mc:AlternateContent>
      </w:r>
    </w:p>
    <w:p w:rsidR="00195B52" w:rsidRDefault="00195B52">
      <w:r w:rsidRPr="006750EB">
        <w:rPr>
          <w:i/>
        </w:rPr>
        <w:t>OPTIONAL</w:t>
      </w:r>
      <w:r>
        <w:t xml:space="preserve"> to control used amounts</w:t>
      </w:r>
      <w:r w:rsidR="003738C5">
        <w:t xml:space="preserve"> </w:t>
      </w:r>
      <w:r w:rsidR="008E28FB">
        <w:t>(“Used amount management: optional”)</w:t>
      </w:r>
      <w:r w:rsidR="008E28FB" w:rsidRPr="008E28FB">
        <w:t xml:space="preserve"> </w:t>
      </w:r>
      <w:r w:rsidR="008E28FB">
        <w:t>– White</w:t>
      </w:r>
    </w:p>
    <w:p w:rsidR="00D45F47" w:rsidRDefault="00D45F47">
      <w:bookmarkStart w:id="0" w:name="_GoBack"/>
      <w:bookmarkEnd w:id="0"/>
    </w:p>
    <w:p w:rsidR="00705376" w:rsidRDefault="00864685" w:rsidP="00195B52">
      <w:r>
        <w:t xml:space="preserve">SPECIALLY CONTROLLED </w:t>
      </w:r>
      <w:proofErr w:type="gramStart"/>
      <w:r>
        <w:t>WASTE</w:t>
      </w:r>
      <w:r w:rsidR="00195B52">
        <w:t xml:space="preserve"> </w:t>
      </w:r>
      <w:r w:rsidR="003738C5">
        <w:t xml:space="preserve"> (</w:t>
      </w:r>
      <w:proofErr w:type="gramEnd"/>
      <w:r w:rsidR="003738C5">
        <w:t>Blue)</w:t>
      </w:r>
      <w:r w:rsidR="00705376">
        <w:t>– it’s not a hazardous class, but indicates</w:t>
      </w:r>
    </w:p>
    <w:p w:rsidR="00D45F47" w:rsidRDefault="00705376" w:rsidP="00195B52">
      <w:r>
        <w:t xml:space="preserve"> </w:t>
      </w:r>
      <w:proofErr w:type="gramStart"/>
      <w:r>
        <w:t>that</w:t>
      </w:r>
      <w:proofErr w:type="gramEnd"/>
      <w:r>
        <w:t xml:space="preserve"> we </w:t>
      </w:r>
      <w:r w:rsidR="00195B52">
        <w:t>need to separate waste</w:t>
      </w:r>
      <w:r w:rsidR="002A6C5F">
        <w:t>, so</w:t>
      </w:r>
      <w:r>
        <w:t xml:space="preserve"> just for you information </w:t>
      </w:r>
      <w:r w:rsidR="00D45F47">
        <w:t>(</w:t>
      </w:r>
      <w:r>
        <w:t xml:space="preserve">for </w:t>
      </w:r>
      <w:r w:rsidR="00D45F47">
        <w:t xml:space="preserve">halogenated solvents; benzene) </w:t>
      </w:r>
    </w:p>
    <w:p w:rsidR="00195B52" w:rsidRDefault="00D45F47" w:rsidP="00195B52">
      <w:r>
        <w:t xml:space="preserve">Specially controlled </w:t>
      </w:r>
      <w:r w:rsidR="00F75CE8">
        <w:t xml:space="preserve">industrial </w:t>
      </w:r>
      <w:r>
        <w:t>waste chemicals can be deleterious or poisonous</w:t>
      </w:r>
      <w:r w:rsidR="00864685">
        <w:t>, so put two labels and s</w:t>
      </w:r>
      <w:r>
        <w:t>tore according to hazardous class (</w:t>
      </w:r>
      <w:r w:rsidR="00705376">
        <w:t>non-hazardous</w:t>
      </w:r>
      <w:r>
        <w:t>, deleterious, poisonous or flammable)</w:t>
      </w:r>
      <w:r w:rsidR="00864685">
        <w:t xml:space="preserve">. </w:t>
      </w:r>
    </w:p>
    <w:p w:rsidR="00D45F47" w:rsidRDefault="00BE4253" w:rsidP="00AE7459">
      <w:pPr>
        <w:tabs>
          <w:tab w:val="left" w:pos="6946"/>
        </w:tabs>
        <w:ind w:leftChars="202" w:left="424" w:rightChars="741" w:right="1556"/>
      </w:pPr>
      <w:r>
        <w:rPr>
          <w:noProof/>
        </w:rPr>
        <mc:AlternateContent>
          <mc:Choice Requires="wps">
            <w:drawing>
              <wp:anchor distT="0" distB="0" distL="114300" distR="114300" simplePos="0" relativeHeight="251681792" behindDoc="0" locked="0" layoutInCell="1" allowOverlap="1" wp14:anchorId="3D673188" wp14:editId="3AE412A9">
                <wp:simplePos x="0" y="0"/>
                <wp:positionH relativeFrom="column">
                  <wp:posOffset>5005705</wp:posOffset>
                </wp:positionH>
                <wp:positionV relativeFrom="paragraph">
                  <wp:posOffset>177800</wp:posOffset>
                </wp:positionV>
                <wp:extent cx="714375" cy="742950"/>
                <wp:effectExtent l="0" t="0" r="28575" b="19050"/>
                <wp:wrapNone/>
                <wp:docPr id="17" name="Oval 17"/>
                <wp:cNvGraphicFramePr/>
                <a:graphic xmlns:a="http://schemas.openxmlformats.org/drawingml/2006/main">
                  <a:graphicData uri="http://schemas.microsoft.com/office/word/2010/wordprocessingShape">
                    <wps:wsp>
                      <wps:cNvSpPr/>
                      <wps:spPr>
                        <a:xfrm>
                          <a:off x="0" y="0"/>
                          <a:ext cx="714375" cy="7429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left:0;text-align:left;margin-left:394.15pt;margin-top:14pt;width:56.2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0ViQIAAGwFAAAOAAAAZHJzL2Uyb0RvYy54bWysVM1u2zAMvg/YOwi6r06yZFmDOkXQIsOA&#10;Yi3WDj0rshQLkEWNUuJkTz9KdtxgLXYY5oNMiuTHH5G8uj40lu0VBgOu5OOLEWfKSaiM25b8x9P6&#10;w2fOQhSuEhacKvlRBX69fP/uqvULNYEabKWQEYgLi9aXvI7RL4oiyFo1IlyAV46EGrARkVjcFhWK&#10;ltAbW0xGo09FC1h5BKlCoNvbTsiXGV9rJeO91kFFZktOscV8Yj436SyWV2KxReFrI/swxD9E0Qjj&#10;yOkAdSuiYDs0r6AaIxEC6HghoSlAayNVzoGyGY/+yOaxFl7lXKg4wQ9lCv8PVn7bPyAzFb3dnDMn&#10;Gnqj+72wjFiqTevDglQe/QP2XCAyJXrQ2KQ/pcAOuZ7HoZ7qEJmky/l4+nE+40ySaD6dXM5yvYsX&#10;Y48hflHQsESUXFlrfEgZi4XY34VIPkn7pJWuA1hTrY21mcHt5sYio3hLvl6P6EtBk8mZWpFy6KLO&#10;VDxalYyt+640ZU5xTrLH3HNqwBNSKhfHnagWlerczM69pC5NFtlnBkzImsIbsHuAk2YHcsLugu31&#10;k6nKLTsYj/4WWGc8WGTP4OJg3BgH+BaApax6z50+hX9WmkRuoDpSXyB0AxO8XBt6ojsR4oNAmhCa&#10;JZr6eE+HttCWHHqKsxrw11v3SZ8al6SctTRxJQ8/dwIVZ/aro5a+HE+naUQzM53NJ8TguWRzLnG7&#10;5gbo2ce0X7zMZNKP9kRqhOaZlsMqeSWRcJJ8l1xGPDE3sdsEtF6kWq2yGo2lF/HOPXqZwFNVU/89&#10;HZ4F+r5PIzX4NzhN56te7XSTpYPVLoI2uZFf6trXm0Y6N06/ftLOOOez1suSXP4GAAD//wMAUEsD&#10;BBQABgAIAAAAIQDGkiN/3gAAAAoBAAAPAAAAZHJzL2Rvd25yZXYueG1sTI/LTsMwEEX3SP0Hayqx&#10;o3YfQEjjVAipQmxQKbB34yGJEo9D7CaBr2dYwXI0R/eem+0m14oB+1B70rBcKBBIhbc1lRreXvdX&#10;CYgQDVnTekINXxhgl88uMpNaP9ILDsdYCg6hkBoNVYxdKmUoKnQmLHyHxL8P3zsT+exLaXszcrhr&#10;5UqpG+lMTdxQmQ4fKiya49lpeHr8fP7eyCYWg2x83L+PU1gftL6cT/dbEBGn+AfDrz6rQ85OJ38m&#10;G0Sr4TZJ1oxqWCW8iYE7pXjLicnNtQKZZ/L/hPwHAAD//wMAUEsBAi0AFAAGAAgAAAAhALaDOJL+&#10;AAAA4QEAABMAAAAAAAAAAAAAAAAAAAAAAFtDb250ZW50X1R5cGVzXS54bWxQSwECLQAUAAYACAAA&#10;ACEAOP0h/9YAAACUAQAACwAAAAAAAAAAAAAAAAAvAQAAX3JlbHMvLnJlbHNQSwECLQAUAAYACAAA&#10;ACEAFw69FYkCAABsBQAADgAAAAAAAAAAAAAAAAAuAgAAZHJzL2Uyb0RvYy54bWxQSwECLQAUAAYA&#10;CAAAACEAxpIjf94AAAAKAQAADwAAAAAAAAAAAAAAAADjBAAAZHJzL2Rvd25yZXYueG1sUEsFBgAA&#10;AAAEAAQA8wAAAO4FAAAAAA==&#10;" fillcolor="red" strokecolor="#243f60 [1604]" strokeweight="2pt"/>
            </w:pict>
          </mc:Fallback>
        </mc:AlternateContent>
      </w:r>
      <w:r>
        <w:rPr>
          <w:noProof/>
        </w:rPr>
        <mc:AlternateContent>
          <mc:Choice Requires="wps">
            <w:drawing>
              <wp:anchor distT="0" distB="0" distL="114300" distR="114300" simplePos="0" relativeHeight="251679744" behindDoc="0" locked="0" layoutInCell="1" allowOverlap="1" wp14:anchorId="777F2930" wp14:editId="645C20E7">
                <wp:simplePos x="0" y="0"/>
                <wp:positionH relativeFrom="column">
                  <wp:posOffset>4853305</wp:posOffset>
                </wp:positionH>
                <wp:positionV relativeFrom="paragraph">
                  <wp:posOffset>177800</wp:posOffset>
                </wp:positionV>
                <wp:extent cx="714375" cy="742950"/>
                <wp:effectExtent l="0" t="0" r="28575" b="19050"/>
                <wp:wrapNone/>
                <wp:docPr id="16" name="Oval 16"/>
                <wp:cNvGraphicFramePr/>
                <a:graphic xmlns:a="http://schemas.openxmlformats.org/drawingml/2006/main">
                  <a:graphicData uri="http://schemas.microsoft.com/office/word/2010/wordprocessingShape">
                    <wps:wsp>
                      <wps:cNvSpPr/>
                      <wps:spPr>
                        <a:xfrm>
                          <a:off x="0" y="0"/>
                          <a:ext cx="714375" cy="742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left:0;text-align:left;margin-left:382.15pt;margin-top:14pt;width:56.2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ZrcwIAADgFAAAOAAAAZHJzL2Uyb0RvYy54bWysVMFuGjEQvVfqP1i+lwUKoUEsEUqUqhJK&#10;UEmVs+O1s5Zsj2sbFvr1HXuXDSpRD1U5GI9n5o3n7Rsvbg5Gk73wQYEt6WgwpERYDpWyryX98XT/&#10;6QslITJbMQ1WlPQoAr1ZfvywaNxcjKEGXQlPEMSGeeNKWsfo5kUReC0MCwNwwqJTgjcsoulfi8qz&#10;BtGNLsbD4VXRgK+cBy5CwNO71kmXGV9KweOjlEFEokuKd4t59Xl9SWuxXLD5q2euVry7BvuHWxim&#10;LBbtoe5YZGTn1QWUUdxDABkHHEwBUioucg/YzWj4RzfbmjmRe0FygutpCv8Plj/sN56oCr/dFSWW&#10;GfxGj3umCZrITePCHEO2buM7K+A2NXqQ3qR/bIEcMp/Hnk9xiITj4Ww0+TybUsLRNZuMr6eZ7+It&#10;2fkQvwowJG1KKrRWLqSO2Zzt1yFiTYw+RaGR7tPeIO/iUYsUrO13IbELrDnO2Vk/4lZ7gr2UlHEu&#10;bBy1rppVoj2eDvGX2sQifUa2MmBClkrrHrsDSNq8xG5huviUKrL8+uTh3y7WJvcZuTLY2CcbZcG/&#10;B6Cxq65yG38iqaUmsfQC1RG/sYdW/MHxe4V0r1mIG+ZR7TgXOMHxERepoSkpdDtKavC/3jtP8ShC&#10;9FLS4PSUNPzcMS8o0d8syvN6NJmkccvGZDobo+HPPS/nHrszt4CfaYRvheN5m+KjPm2lB/OMg75K&#10;VdHFLMfaJeXRn4zb2E41PhVcrFY5DEfMsbi2W8cTeGI1aenp8My86zQXUawPcJq0C921sSnTwmoX&#10;QaosyjdeO75xPLNwuqckzf+5naPeHrzlbwAAAP//AwBQSwMEFAAGAAgAAAAhACDckr3hAAAACgEA&#10;AA8AAABkcnMvZG93bnJldi54bWxMj8FOwzAQRO9I/IO1SFwQdSjFjUKciiKVCxyggIDbNlmSiHgd&#10;YrcNfD3LCY6rfZp5ky9G16kdDaH1bOFskoAiLn3Vcm3h6XF1moIKEbnCzjNZ+KIAi+LwIMes8nt+&#10;oN061kpCOGRooYmxz7QOZUMOw8T3xPJ794PDKOdQ62rAvYS7Tk+TxGiHLUtDgz1dN1R+rLfOwptZ&#10;Ldnc357wXR/K5fMNfr++fFp7fDReXYKKNMY/GH71RR0Kcdr4LVdBdRbmZnYuqIVpKpsESOdGtmyE&#10;nF0koItc/59Q/AAAAP//AwBQSwECLQAUAAYACAAAACEAtoM4kv4AAADhAQAAEwAAAAAAAAAAAAAA&#10;AAAAAAAAW0NvbnRlbnRfVHlwZXNdLnhtbFBLAQItABQABgAIAAAAIQA4/SH/1gAAAJQBAAALAAAA&#10;AAAAAAAAAAAAAC8BAABfcmVscy8ucmVsc1BLAQItABQABgAIAAAAIQDEPZZrcwIAADgFAAAOAAAA&#10;AAAAAAAAAAAAAC4CAABkcnMvZTJvRG9jLnhtbFBLAQItABQABgAIAAAAIQAg3JK94QAAAAoBAAAP&#10;AAAAAAAAAAAAAAAAAM0EAABkcnMvZG93bnJldi54bWxQSwUGAAAAAAQABADzAAAA2wUAAAAA&#10;" fillcolor="#4f81bd [3204]" strokecolor="#243f60 [1604]" strokeweight="2pt"/>
            </w:pict>
          </mc:Fallback>
        </mc:AlternateContent>
      </w:r>
      <w:r>
        <w:rPr>
          <w:noProof/>
        </w:rPr>
        <mc:AlternateContent>
          <mc:Choice Requires="wps">
            <w:drawing>
              <wp:anchor distT="0" distB="0" distL="114300" distR="114300" simplePos="0" relativeHeight="251682816" behindDoc="0" locked="0" layoutInCell="1" allowOverlap="1" wp14:anchorId="1D0D52CF" wp14:editId="232E9436">
                <wp:simplePos x="0" y="0"/>
                <wp:positionH relativeFrom="column">
                  <wp:posOffset>5006340</wp:posOffset>
                </wp:positionH>
                <wp:positionV relativeFrom="paragraph">
                  <wp:posOffset>396875</wp:posOffset>
                </wp:positionV>
                <wp:extent cx="914400" cy="266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4253" w:rsidRPr="00BE4253" w:rsidRDefault="00BE4253">
                            <w:pPr>
                              <w:rPr>
                                <w:b/>
                                <w:sz w:val="24"/>
                                <w:szCs w:val="24"/>
                              </w:rPr>
                            </w:pPr>
                            <w:r w:rsidRPr="00BE4253">
                              <w:rPr>
                                <w:b/>
                                <w:sz w:val="24"/>
                                <w:szCs w:val="24"/>
                              </w:rPr>
                              <w:t>FC1-D1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94.2pt;margin-top:31.25pt;width:1in;height:21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xWdgIAAGEFAAAOAAAAZHJzL2Uyb0RvYy54bWysVFtP2zAUfp+0/2D5faTtoGwVKepATJMQ&#10;oMHEs+vYNJrjY9mmSffr99lJSsX2wrQX5+Sc79wvZ+ddY9hW+VCTLfn0aMKZspKq2j6V/MfD1YdP&#10;nIUobCUMWVXynQr8fPn+3VnrFmpGGzKV8gxGbFi0ruSbGN2iKILcqEaEI3LKQqjJNyLi1z8VlRct&#10;rDemmE0m86IlXzlPUoUA7mUv5MtsX2sl463WQUVmSo7YYn59ftfpLZZnYvHkhdvUcghD/EMUjagt&#10;nO5NXYoo2LOv/zDV1NJTIB2PJDUFaV1LlXNANtPJq2zuN8KpnAuKE9y+TOH/mZU32zvP6gq9Q6es&#10;aNCjB9VF9oU6Bhbq07qwAOzeARg78IEd+QHMlHanfZO+SIhBjkrv9tVN1iSYn6fHxxNIJESz+fwU&#10;NKwXL8rOh/hVUcMSUXKP5uWaiu11iD10hCRflq5qY3IDjWVtyecfTyZZYS+BcWMTVuVRGMykhPrA&#10;MxV3RiWMsd+VRily/ImRh1BdGM+2AuMjpFQ25tSzXaATSiOItygO+Jeo3qLc5zF6Jhv3yk1tyefs&#10;X4Vd/RxD1j0eNT/IO5GxW3dDo9dU7dBnT/2mBCevanTjWoR4JzxWAw3EusdbPNoQqk4DxdmG/K+/&#10;8RMeEwspZy1WreQWt4Az881ikvNYYDPzz/HJ6Qwe/KFkfSixz80FoRlTnBUnM5nw0Yyk9tQ84ias&#10;kk+IhJXwXPI4khexX3/cFKlWqwzCLjoRr+29k8l06k2atIfuUXg3jGPEHN/QuJJi8Woqe2zStLR6&#10;jqTrPLKpvH1Nh7Jjj/PQDzcnHYrD/4x6uYzL3wAAAP//AwBQSwMEFAAGAAgAAAAhAJ6MVAbjAAAA&#10;CgEAAA8AAABkcnMvZG93bnJldi54bWxMj8FOwzAMhu9IvENkJC5oSylbKaXpBEgghGCIDaEds8Y0&#10;1ZqkStKte3vMCY62P/3+/nIxmo7t0YfWWQGX0wQY2tqp1jYCPtePkxxYiNIq2TmLAo4YYFGdnpSy&#10;UO5gP3C/ig2jEBsKKUDH2Bech1qjkWHqerR0+3beyEijb7jy8kDhpuNpkmTcyNbSBy17fNBY71aD&#10;EbDTLxfvydPb/Vf2fPTL9eA2/nUjxPnZeHcLLOIY/2D41Sd1qMhp6warAusEXOf5jFABWToHRsDN&#10;VUqLLZHJbA68Kvn/CtUPAAAA//8DAFBLAQItABQABgAIAAAAIQC2gziS/gAAAOEBAAATAAAAAAAA&#10;AAAAAAAAAAAAAABbQ29udGVudF9UeXBlc10ueG1sUEsBAi0AFAAGAAgAAAAhADj9If/WAAAAlAEA&#10;AAsAAAAAAAAAAAAAAAAALwEAAF9yZWxzLy5yZWxzUEsBAi0AFAAGAAgAAAAhAHFfrFZ2AgAAYQUA&#10;AA4AAAAAAAAAAAAAAAAALgIAAGRycy9lMm9Eb2MueG1sUEsBAi0AFAAGAAgAAAAhAJ6MVAbjAAAA&#10;CgEAAA8AAAAAAAAAAAAAAAAA0AQAAGRycy9kb3ducmV2LnhtbFBLBQYAAAAABAAEAPMAAADgBQAA&#10;AAA=&#10;" filled="f" stroked="f" strokeweight=".5pt">
                <v:textbox>
                  <w:txbxContent>
                    <w:p w:rsidR="00BE4253" w:rsidRPr="00BE4253" w:rsidRDefault="00BE4253">
                      <w:pPr>
                        <w:rPr>
                          <w:b/>
                          <w:sz w:val="24"/>
                          <w:szCs w:val="24"/>
                        </w:rPr>
                      </w:pPr>
                      <w:r w:rsidRPr="00BE4253">
                        <w:rPr>
                          <w:b/>
                          <w:sz w:val="24"/>
                          <w:szCs w:val="24"/>
                        </w:rPr>
                        <w:t>FC1-D1</w:t>
                      </w:r>
                    </w:p>
                  </w:txbxContent>
                </v:textbox>
              </v:shape>
            </w:pict>
          </mc:Fallback>
        </mc:AlternateContent>
      </w:r>
      <w:r w:rsidR="00D45F47">
        <w:t xml:space="preserve">For example, </w:t>
      </w:r>
      <w:r w:rsidR="00AE7459">
        <w:t>Carbon Tetrachloride</w:t>
      </w:r>
      <w:r w:rsidR="00864685">
        <w:t xml:space="preserve"> should be labeled as Deleterious, and it’s in a </w:t>
      </w:r>
      <w:r w:rsidR="003738C5">
        <w:t>S</w:t>
      </w:r>
      <w:r w:rsidR="00864685">
        <w:t xml:space="preserve">pecially </w:t>
      </w:r>
      <w:r w:rsidR="003738C5">
        <w:t>C</w:t>
      </w:r>
      <w:r w:rsidR="00864685">
        <w:t xml:space="preserve">ontrolled </w:t>
      </w:r>
      <w:r w:rsidR="003738C5">
        <w:t>W</w:t>
      </w:r>
      <w:r w:rsidR="00864685">
        <w:t xml:space="preserve">aste category. Store it with other </w:t>
      </w:r>
      <w:proofErr w:type="gramStart"/>
      <w:r w:rsidR="00864685">
        <w:t>Deleterious</w:t>
      </w:r>
      <w:proofErr w:type="gramEnd"/>
      <w:r w:rsidR="00864685">
        <w:t xml:space="preserve"> reagents</w:t>
      </w:r>
      <w:r w:rsidR="006750EB">
        <w:t xml:space="preserve"> and</w:t>
      </w:r>
      <w:r w:rsidR="00864685">
        <w:t xml:space="preserve"> put two labels</w:t>
      </w:r>
      <w:r w:rsidR="006750EB">
        <w:t xml:space="preserve"> (for example, if it’s stored in Flammable Cabinet 1</w:t>
      </w:r>
      <w:r w:rsidR="00AE7459">
        <w:t xml:space="preserve"> tray D1</w:t>
      </w:r>
      <w:r w:rsidR="006750EB">
        <w:t>, write down “FC1</w:t>
      </w:r>
      <w:r w:rsidR="00AE7459">
        <w:t>-D1</w:t>
      </w:r>
      <w:r w:rsidR="006750EB">
        <w:t>” on the label)</w:t>
      </w:r>
      <w:r w:rsidR="00864685">
        <w:t xml:space="preserve">: </w:t>
      </w:r>
    </w:p>
    <w:p w:rsidR="00195B52" w:rsidRDefault="002A6C5F">
      <w:r>
        <w:t xml:space="preserve">Chemicals within each hazardous class should be stored with the same class of chemicals, </w:t>
      </w:r>
      <w:r w:rsidR="00121459">
        <w:t>but they</w:t>
      </w:r>
      <w:r>
        <w:t xml:space="preserve"> should not be mixed with other classes (deleterious is stored with deleterious in a separate tray</w:t>
      </w:r>
      <w:r w:rsidR="00B40A6D">
        <w:t>/drawer</w:t>
      </w:r>
      <w:r>
        <w:t>, poisonous with poisonous</w:t>
      </w:r>
      <w:r w:rsidR="00B40A6D">
        <w:t xml:space="preserve"> in a separate tray, </w:t>
      </w:r>
      <w:proofErr w:type="spellStart"/>
      <w:r w:rsidR="00B40A6D">
        <w:t>etc</w:t>
      </w:r>
      <w:proofErr w:type="spellEnd"/>
      <w:r w:rsidR="00B40A6D">
        <w:t>, but deleterious is not stored together with poisonous or non-hazardous</w:t>
      </w:r>
      <w:r>
        <w:t>)</w:t>
      </w:r>
      <w:r w:rsidR="00AE7459">
        <w:t>.</w:t>
      </w:r>
      <w:r>
        <w:t xml:space="preserve"> </w:t>
      </w:r>
    </w:p>
    <w:p w:rsidR="00864685" w:rsidRDefault="00864685"/>
    <w:p w:rsidR="006750EB" w:rsidRDefault="002A6C5F">
      <w:r>
        <w:rPr>
          <w:noProof/>
        </w:rPr>
        <mc:AlternateContent>
          <mc:Choice Requires="wps">
            <w:drawing>
              <wp:anchor distT="0" distB="0" distL="114300" distR="114300" simplePos="0" relativeHeight="251665408" behindDoc="0" locked="0" layoutInCell="1" allowOverlap="1" wp14:anchorId="6968E000" wp14:editId="7766612C">
                <wp:simplePos x="0" y="0"/>
                <wp:positionH relativeFrom="column">
                  <wp:posOffset>2882264</wp:posOffset>
                </wp:positionH>
                <wp:positionV relativeFrom="paragraph">
                  <wp:posOffset>273050</wp:posOffset>
                </wp:positionV>
                <wp:extent cx="269557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solidFill>
                          <a:srgbClr val="FFFFFF"/>
                        </a:solidFill>
                        <a:ln w="9525">
                          <a:solidFill>
                            <a:srgbClr val="000000"/>
                          </a:solidFill>
                          <a:miter lim="800000"/>
                          <a:headEnd/>
                          <a:tailEnd/>
                        </a:ln>
                      </wps:spPr>
                      <wps:txbx>
                        <w:txbxContent>
                          <w:p w:rsidR="002A6C5F" w:rsidRDefault="002A6C5F">
                            <w:r>
                              <w:t>This is a name of an act, but it doesn’t mean that the chemical is poisonous!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95pt;margin-top:21.5pt;width:212.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kIJQIAAEcEAAAOAAAAZHJzL2Uyb0RvYy54bWysU9uO2yAQfa/Uf0C8N3a88W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QqvaFE&#10;sw5FehKDJ69hIFngpzeuwLBHg4F+wGvUOdbqzAPwL45o2LZM78WdtdC3gtWY3zy8TC6ejjgugFT9&#10;e6jxG3bwEIGGxnaBPKSDIDrqdDprE1LheJldr/L8JqeEo2++SK9Wyzz+wYrn58Y6/1ZAR8KhpBbF&#10;j/Ds+OB8SIcVzyHhNwdK1jupVDTsvtoqS44MG2UX14T+U5jSpC/pKs/ykYG/QqRx/Qmikx47Xsmu&#10;pMtzECsCb290HfvRM6nGM6as9ERk4G5k0Q/VMAlTQX1CSi2MnY2TiIcW7DdKeuzqkrqvB2YFJeqd&#10;RllW88UijEE0FvlNhoa99FSXHqY5QpXUUzIetz6OTiTM3KF8OxmJDTqPmUy5YrdGvqfJCuNwaceo&#10;H/O/+Q4AAP//AwBQSwMEFAAGAAgAAAAhADQ6iQPfAAAACgEAAA8AAABkcnMvZG93bnJldi54bWxM&#10;j01PwzAMhu9I/IfISFwmlm79oJSmE0zaidPKuGeNaSsapzTZ1v17zAlutvzo9fOWm9kO4oyT7x0p&#10;WC0jEEiNMz21Cg7vu4cchA+ajB4coYIrethUtzelLoy70B7PdWgFh5AvtIIuhLGQ0jcdWu2XbkTi&#10;26ebrA68Tq00k75wuB3kOooyaXVP/KHTI247bL7qk1WQfdfx4u3DLGh/3b1OjU3N9pAqdX83vzyD&#10;CDiHPxh+9VkdKnY6uhMZLwYFSRo/McpDzJ0YyB/zBMRRwTpLViCrUv6vUP0AAAD//wMAUEsBAi0A&#10;FAAGAAgAAAAhALaDOJL+AAAA4QEAABMAAAAAAAAAAAAAAAAAAAAAAFtDb250ZW50X1R5cGVzXS54&#10;bWxQSwECLQAUAAYACAAAACEAOP0h/9YAAACUAQAACwAAAAAAAAAAAAAAAAAvAQAAX3JlbHMvLnJl&#10;bHNQSwECLQAUAAYACAAAACEANpXZCCUCAABHBAAADgAAAAAAAAAAAAAAAAAuAgAAZHJzL2Uyb0Rv&#10;Yy54bWxQSwECLQAUAAYACAAAACEANDqJA98AAAAKAQAADwAAAAAAAAAAAAAAAAB/BAAAZHJzL2Rv&#10;d25yZXYueG1sUEsFBgAAAAAEAAQA8wAAAIsFAAAAAA==&#10;">
                <v:textbox style="mso-fit-shape-to-text:t">
                  <w:txbxContent>
                    <w:p w:rsidR="002A6C5F" w:rsidRDefault="002A6C5F">
                      <w:r>
                        <w:t>This is a name of an act, but it doesn’t mean that the chemical is poisonous!</w:t>
                      </w:r>
                    </w:p>
                  </w:txbxContent>
                </v:textbox>
              </v:shape>
            </w:pict>
          </mc:Fallback>
        </mc:AlternateContent>
      </w:r>
      <w:r w:rsidR="006750EB">
        <w:t>Store chemicals according to our storage system and follow</w:t>
      </w:r>
      <w:r w:rsidR="00A53063">
        <w:t xml:space="preserve"> common chemical sense – see the list of storage locations</w:t>
      </w:r>
      <w:r w:rsidR="006750EB">
        <w:t xml:space="preserve">. </w:t>
      </w:r>
    </w:p>
    <w:p w:rsidR="006750EB" w:rsidRPr="006750EB" w:rsidRDefault="00A53063">
      <w:r>
        <w:rPr>
          <w:noProof/>
        </w:rPr>
        <mc:AlternateContent>
          <mc:Choice Requires="wps">
            <w:drawing>
              <wp:anchor distT="0" distB="0" distL="114300" distR="114300" simplePos="0" relativeHeight="251659264" behindDoc="0" locked="0" layoutInCell="1" allowOverlap="1" wp14:anchorId="682D3050" wp14:editId="28A36480">
                <wp:simplePos x="0" y="0"/>
                <wp:positionH relativeFrom="column">
                  <wp:posOffset>1148715</wp:posOffset>
                </wp:positionH>
                <wp:positionV relativeFrom="paragraph">
                  <wp:posOffset>101600</wp:posOffset>
                </wp:positionV>
                <wp:extent cx="1647825" cy="266700"/>
                <wp:effectExtent l="0" t="133350" r="0" b="19050"/>
                <wp:wrapNone/>
                <wp:docPr id="3" name="Curved Connector 3"/>
                <wp:cNvGraphicFramePr/>
                <a:graphic xmlns:a="http://schemas.openxmlformats.org/drawingml/2006/main">
                  <a:graphicData uri="http://schemas.microsoft.com/office/word/2010/wordprocessingShape">
                    <wps:wsp>
                      <wps:cNvCnPr/>
                      <wps:spPr>
                        <a:xfrm flipV="1">
                          <a:off x="0" y="0"/>
                          <a:ext cx="1647825" cy="266700"/>
                        </a:xfrm>
                        <a:prstGeom prst="curvedConnector3">
                          <a:avLst>
                            <a:gd name="adj1" fmla="val 10116"/>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 o:spid="_x0000_s1026" type="#_x0000_t38" style="position:absolute;left:0;text-align:left;margin-left:90.45pt;margin-top:8pt;width:129.75pt;height:21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Ul9AEAADkEAAAOAAAAZHJzL2Uyb0RvYy54bWysU8mOEzEUvCPxD5bvpLsTsihKZw4Z4IIg&#10;Ypm7x0ti5E3PnnT673l2dxoESCMQF8vLq3JV+Xl3d7WGXCRE7V1Lm1lNiXTcC+1OLf365e2rDSUx&#10;MSeY8U62tJeR3u1fvth1YSvn/uyNkECQxMVtF1p6Tilsqyrys7QsznyQDg+VB8sSLuFUCWAdsltT&#10;zet6VXUeRADPZYy4ez8c0n3hV0ry9FGpKBMxLUVtqYxQxsc8Vvsd256AhbPmowz2Dyos0w4vnaju&#10;WWLkCfRvVFZz8NGrNOPeVl4pzWXxgG6a+hc3n88syOIFw4lhiin+P1r+4XIEokVLF5Q4ZvGJDk9w&#10;kYIcvHMYnweyyCl1IW6x+OCOMK5iOEK2fFVgiTI6PGADlBDQFrmWjPspY3lNhONms3q93syXlHA8&#10;m69W67o8QjXwZL4AMb2T3pI8aSkvciY1i3IDu7yPqeQtRtVMfGsoUdbg812YIU3dNKssHJnHapzd&#10;uDPUONKhhM1yvSyciWnzxgmS+oApMADfjXjjkCYHMFgus9QbObB8kgoDzNYKTWldeTBAUAbycC5d&#10;aiYmrM4wpY2ZgPXzwLE+Q2Vp678BT4hys3dpAlvtPPzp9nS9SVZD/S2BwXeO4NGLvjRDiQb7s2Q9&#10;/qX8AX5eF/iPH7//DgAA//8DAFBLAwQUAAYACAAAACEAec+nEN4AAAAJAQAADwAAAGRycy9kb3du&#10;cmV2LnhtbEyPTUvDQBCG74L/YRnBm91VYokxmyKKUhArrXqfZtdsbHY2ZDdt6q93POltXubh/SgX&#10;k+/E3g6xDaThcqZAWKqDaanR8P72eJGDiAnJYBfIajjaCIvq9KTEwoQDre1+kxrBJhQL1OBS6gsp&#10;Y+2sxzgLvSX+fYbBY2I5NNIMeGBz38krpebSY0uc4LC3987Wu83oNbw8vR4fnuUXrZaj+1h/p90y&#10;otL6/Gy6uwWR7JT+YPitz9Wh4k7bMJKJomOdqxtG+ZjzJgayTGUgthqucwWyKuX/BdUPAAAA//8D&#10;AFBLAQItABQABgAIAAAAIQC2gziS/gAAAOEBAAATAAAAAAAAAAAAAAAAAAAAAABbQ29udGVudF9U&#10;eXBlc10ueG1sUEsBAi0AFAAGAAgAAAAhADj9If/WAAAAlAEAAAsAAAAAAAAAAAAAAAAALwEAAF9y&#10;ZWxzLy5yZWxzUEsBAi0AFAAGAAgAAAAhAAu5dSX0AQAAOQQAAA4AAAAAAAAAAAAAAAAALgIAAGRy&#10;cy9lMm9Eb2MueG1sUEsBAi0AFAAGAAgAAAAhAHnPpxDeAAAACQEAAA8AAAAAAAAAAAAAAAAATgQA&#10;AGRycy9kb3ducmV2LnhtbFBLBQYAAAAABAAEAPMAAABZBQAAAAA=&#10;" adj="2185" strokecolor="#4579b8 [3044]" strokeweight="2.25pt">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1F534A82" wp14:editId="595E260E">
                <wp:simplePos x="0" y="0"/>
                <wp:positionH relativeFrom="column">
                  <wp:posOffset>1539240</wp:posOffset>
                </wp:positionH>
                <wp:positionV relativeFrom="paragraph">
                  <wp:posOffset>158750</wp:posOffset>
                </wp:positionV>
                <wp:extent cx="914400" cy="752475"/>
                <wp:effectExtent l="0" t="0" r="19050" b="28575"/>
                <wp:wrapNone/>
                <wp:docPr id="6" name="Oval 6"/>
                <wp:cNvGraphicFramePr/>
                <a:graphic xmlns:a="http://schemas.openxmlformats.org/drawingml/2006/main">
                  <a:graphicData uri="http://schemas.microsoft.com/office/word/2010/wordprocessingShape">
                    <wps:wsp>
                      <wps:cNvSpPr/>
                      <wps:spPr>
                        <a:xfrm>
                          <a:off x="0" y="0"/>
                          <a:ext cx="914400" cy="752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left:0;text-align:left;margin-left:121.2pt;margin-top:12.5pt;width:1in;height:5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8NdQIAAEEFAAAOAAAAZHJzL2Uyb0RvYy54bWysVE1vGyEQvVfqf0Dc611b/mgtryMrUapK&#10;VhLVqXImLGSRgKGAvXZ/fQd2vYnqqIeqPmBgZt7MvH3D6upoNDkIHxTYio5HJSXCcqiVfanoj8fb&#10;T58pCZHZmmmwoqInEejV+uOHVeuWYgIN6Fp4giA2LFtX0SZGtyyKwBthWBiBExaNErxhEY/+pag9&#10;axHd6GJSlvOiBV87D1yEgLc3nZGuM76Ugsd7KYOIRFcUa4t59Xl9TmuxXrHli2euUbwvg/1DFYYp&#10;i0kHqBsWGdl7dQFlFPcQQMYRB1OAlIqL3AN2My7/6GbXMCdyL0hOcANN4f/B8rvDgyeqruicEssM&#10;fqL7A9NknphpXViiw849+P4UcJvaPEpv0j82QI6ZzdPApjhGwvHyy3g6LZFzjqbFbDJdzBJm8Rrs&#10;fIhfBRiSNhUVWisXUr9syQ7bEDvvs1e6tnCrtE73qbSumLyLJy2Sg7bfhcR2MP0kA2UhiWvtCXZV&#10;Uca5sHHcmRpWi+56VuKvr26IyLVmwIQsMfGA3QMkkV5id2X3/ilUZB0OweXfCuuCh4icGWwcgo2y&#10;4N8D0NhVn7nzP5PUUZNYeob6hB/bQzcFwfFbhcxvWYgPzKPs8WPhKMd7XKSGtqLQ7yhpwP967z75&#10;oxrRSkmLY1TR8HPPvKBEf7Oo0ywCnLt8mM4WE8zh31qe31rs3lwDfqYxPhqO523yj/q8lR7ME078&#10;JmVFE7Mcc1eUR38+XMduvPHN4GKzyW44a47Frd05nsATq0lWj8cn5l0vv4i6vYPzyF1IsPNNkRY2&#10;+whSZX2+8trzjXOahdO/KekheHvOXq8v3/o3AAAA//8DAFBLAwQUAAYACAAAACEANcdY2N8AAAAK&#10;AQAADwAAAGRycy9kb3ducmV2LnhtbEyPQU/DMAyF70j8h8hI3FhKl42pNJ1g0iROSBtIE7esMW1F&#10;4lRNtnb/HnNiN9vv0/N75XryTpxxiF0gDY+zDARSHWxHjYbPj+3DCkRMhqxxgVDDBSOsq9ub0hQ2&#10;jLTD8z41gk0oFkZDm1JfSBnrFr2Js9AjsfYdBm8Sr0Mj7WBGNvdO5lm2lN50xB9a0+Omxfpnf/Ia&#10;1JtX7+6yG+lr6xxt8oN/ej1ofX83vTyDSDilfxj+4nN0qDjTMZzIRuE05CpXjPKw4E4MzFdLPhyZ&#10;VPMFyKqU1xWqXwAAAP//AwBQSwECLQAUAAYACAAAACEAtoM4kv4AAADhAQAAEwAAAAAAAAAAAAAA&#10;AAAAAAAAW0NvbnRlbnRfVHlwZXNdLnhtbFBLAQItABQABgAIAAAAIQA4/SH/1gAAAJQBAAALAAAA&#10;AAAAAAAAAAAAAC8BAABfcmVscy8ucmVsc1BLAQItABQABgAIAAAAIQAvnB8NdQIAAEEFAAAOAAAA&#10;AAAAAAAAAAAAAC4CAABkcnMvZTJvRG9jLnhtbFBLAQItABQABgAIAAAAIQA1x1jY3wAAAAoBAAAP&#10;AAAAAAAAAAAAAAAAAM8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0BE6D635" wp14:editId="31B4710B">
                <wp:simplePos x="0" y="0"/>
                <wp:positionH relativeFrom="column">
                  <wp:posOffset>1529715</wp:posOffset>
                </wp:positionH>
                <wp:positionV relativeFrom="paragraph">
                  <wp:posOffset>158750</wp:posOffset>
                </wp:positionV>
                <wp:extent cx="9525" cy="695325"/>
                <wp:effectExtent l="0" t="0" r="28575" b="28575"/>
                <wp:wrapNone/>
                <wp:docPr id="5" name="Straight Connector 5"/>
                <wp:cNvGraphicFramePr/>
                <a:graphic xmlns:a="http://schemas.openxmlformats.org/drawingml/2006/main">
                  <a:graphicData uri="http://schemas.microsoft.com/office/word/2010/wordprocessingShape">
                    <wps:wsp>
                      <wps:cNvCnPr/>
                      <wps:spPr>
                        <a:xfrm flipH="1">
                          <a:off x="0" y="0"/>
                          <a:ext cx="9525" cy="695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20.45pt,12.5pt" to="121.2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wVwgEAAM8DAAAOAAAAZHJzL2Uyb0RvYy54bWysU9uO0zAQfUfiHyy/06RFXbFR033oCnhA&#10;ULHLB3idcWPJN41Nk/49YycNCBASq32xfJlzzpyTye5utIadAaP2ruXrVc0ZOOk77U4t//b4/s07&#10;zmISrhPGO2j5BSK/279+tRtCAxvfe9MBMiJxsRlCy/uUQlNVUfZgRVz5AI4elUcrEh3xVHUoBmK3&#10;ptrU9U01eOwCegkx0u399Mj3hV8pkOmLUhESMy2n3lJZsaxPea32O9GcUIRey7kN8YwurNCORBeq&#10;e5EE+476DyqrJfroVVpJbyuvlJZQPJCbdf2bm4deBCheKJwYlpjiy9HKz+cjMt21fMuZE5Y+0UNC&#10;oU99YgfvHAXokW1zTkOIDZUf3BHnUwxHzKZHhZYpo8NHGoESAxljY0n5sqQMY2KSLm+3G9KS9HBz&#10;u31Le2KrJpJMFjCmD+Aty5uWG+1yBKIR508xTaXXEsLlpqY2yi5dDORi476CIlskNzVUBgoOBtlZ&#10;0CgIKcGl9SxdqjNMaWMWYF1k/wmc6zMUyrD9D3hBFGXv0gK22nn8m3oary2rqf6awOQ7R/Dku0v5&#10;QCUampoS7jzheSx/PRf4z/9w/wMAAP//AwBQSwMEFAAGAAgAAAAhAOc9vu/cAAAACgEAAA8AAABk&#10;cnMvZG93bnJldi54bWxMj8FOwzAMhu9IvENkJG4sXcgQlKYTYuyMGCBxzBrTFhKnarKtfXvMCW62&#10;/On391frKXhxxDH1kQwsFwUIpCa6nloDb6/bq1sQKVty1kdCAzMmWNfnZ5UtXTzRCx53uRUcQqm0&#10;Brqch1LK1HQYbFrEAYlvn3EMNvM6ttKN9sThwUtVFDcy2J74Q2cHfOyw+d4dgoHk26ev+X2OG+XG&#10;ebNNH/i81MZcXkwP9yAyTvkPhl99VoeanfbxQC4Jb0Dp4o5RHlbciQGllQaxZ/Jar0DWlfxfof4B&#10;AAD//wMAUEsBAi0AFAAGAAgAAAAhALaDOJL+AAAA4QEAABMAAAAAAAAAAAAAAAAAAAAAAFtDb250&#10;ZW50X1R5cGVzXS54bWxQSwECLQAUAAYACAAAACEAOP0h/9YAAACUAQAACwAAAAAAAAAAAAAAAAAv&#10;AQAAX3JlbHMvLnJlbHNQSwECLQAUAAYACAAAACEA3rwcFcIBAADPAwAADgAAAAAAAAAAAAAAAAAu&#10;AgAAZHJzL2Uyb0RvYy54bWxQSwECLQAUAAYACAAAACEA5z2+79wAAAAKAQAADwAAAAAAAAAAAAAA&#10;AAAcBAAAZHJzL2Rvd25yZXYueG1sUEsFBgAAAAAEAAQA8wAAACUFAAAAAA==&#10;" strokecolor="#4579b8 [3044]"/>
            </w:pict>
          </mc:Fallback>
        </mc:AlternateContent>
      </w:r>
      <w:r>
        <w:t xml:space="preserve">                                            </w:t>
      </w:r>
    </w:p>
    <w:p w:rsidR="006750EB" w:rsidRDefault="002A6C5F">
      <w:r>
        <w:rPr>
          <w:noProof/>
        </w:rPr>
        <mc:AlternateContent>
          <mc:Choice Requires="wps">
            <w:drawing>
              <wp:anchor distT="0" distB="0" distL="114300" distR="114300" simplePos="0" relativeHeight="251667456" behindDoc="0" locked="0" layoutInCell="1" allowOverlap="1" wp14:editId="36B11C9B">
                <wp:simplePos x="0" y="0"/>
                <wp:positionH relativeFrom="column">
                  <wp:posOffset>2958465</wp:posOffset>
                </wp:positionH>
                <wp:positionV relativeFrom="paragraph">
                  <wp:posOffset>206375</wp:posOffset>
                </wp:positionV>
                <wp:extent cx="2781300" cy="1403985"/>
                <wp:effectExtent l="0" t="0" r="1905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3985"/>
                        </a:xfrm>
                        <a:prstGeom prst="rect">
                          <a:avLst/>
                        </a:prstGeom>
                        <a:solidFill>
                          <a:srgbClr val="FFFFFF"/>
                        </a:solidFill>
                        <a:ln w="9525">
                          <a:solidFill>
                            <a:srgbClr val="000000"/>
                          </a:solidFill>
                          <a:miter lim="800000"/>
                          <a:headEnd/>
                          <a:tailEnd/>
                        </a:ln>
                      </wps:spPr>
                      <wps:txbx>
                        <w:txbxContent>
                          <w:p w:rsidR="002A6C5F" w:rsidRDefault="002A6C5F">
                            <w:r>
                              <w:t>Hazardous class in indicated here, on the right hand side (in this case, flammable)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2.95pt;margin-top:16.25pt;width:21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wpJQIAAEwEAAAOAAAAZHJzL2Uyb0RvYy54bWysVNuO2yAQfa/Uf0C8N3a8STex4qy22aaq&#10;tL1Iu/0AjHGMCgwFEjv9+g44m01vL1X9gBhmOMycM+PVzaAVOQjnJZiKTic5JcJwaKTZVfTL4/bV&#10;ghIfmGmYAiMqehSe3qxfvlj1thQFdKAa4QiCGF/2tqJdCLbMMs87oZmfgBUGnS04zQKabpc1jvWI&#10;rlVW5PnrrAfXWAdceI+nd6OTrhN+2woePrWtF4GoimJuIa0urXVcs/WKlTvHbCf5KQ32D1loJg0+&#10;eoa6Y4GRvZO/QWnJHXhow4SDzqBtJRepBqxmmv9SzUPHrEi1IDnenmny/w+Wfzx8dkQ2FUWhDNMo&#10;0aMYAnkDAykiO731JQY9WAwLAx6jyqlSb++Bf/XEwKZjZidunYO+E6zB7KbxZnZxdcTxEaTuP0CD&#10;z7B9gAQ0tE5H6pAMguio0vGsTEyF42FxvZhe5eji6JvO8qvlYp7eYOXTdet8eCdAk7ipqEPpEzw7&#10;3PsQ02HlU0h8zYOSzVYqlQy3qzfKkQPDNtmm74T+U5gypK/ocl7MRwb+CpGn708QWgbsdyU1En4O&#10;YmXk7a1pUjcGJtW4x5SVOREZuRtZDEM9JMUSy5HkGpojMutgbG8cR9x04L5T0mNrV9R/2zMnKFHv&#10;DaqznM5mcRaSMZtfF2i4S0996WGGI1RFAyXjdhPS/CTe7C2quJWJ3+dMTiljyybaT+MVZ+LSTlHP&#10;P4H1DwAAAP//AwBQSwMEFAAGAAgAAAAhAHFRm1jeAAAACgEAAA8AAABkcnMvZG93bnJldi54bWxM&#10;j8FOwzAMhu9IvENkJC4TS2lJxUrdCSbtxGll3LMmtBWNU5ps694ec2JH259+f3+5nt0gTnYKvSeE&#10;x2UCwlLjTU8twv5j+/AMIkRNRg+eLMLFBlhXtzelLow/086e6tgKDqFQaIQuxrGQMjSddTos/WiJ&#10;b19+cjryOLXSTPrM4W6QaZLk0ume+EOnR7vpbPNdHx1C/lNni/dPs6DdZfs2NU6ZzV4h3t/Nry8g&#10;op3jPwx/+qwOFTsd/JFMEAPCU65WjCJkqQLBwCrJeHFASFWWg6xKeV2h+gUAAP//AwBQSwECLQAU&#10;AAYACAAAACEAtoM4kv4AAADhAQAAEwAAAAAAAAAAAAAAAAAAAAAAW0NvbnRlbnRfVHlwZXNdLnht&#10;bFBLAQItABQABgAIAAAAIQA4/SH/1gAAAJQBAAALAAAAAAAAAAAAAAAAAC8BAABfcmVscy8ucmVs&#10;c1BLAQItABQABgAIAAAAIQCEwywpJQIAAEwEAAAOAAAAAAAAAAAAAAAAAC4CAABkcnMvZTJvRG9j&#10;LnhtbFBLAQItABQABgAIAAAAIQBxUZtY3gAAAAoBAAAPAAAAAAAAAAAAAAAAAH8EAABkcnMvZG93&#10;bnJldi54bWxQSwUGAAAAAAQABADzAAAAigUAAAAA&#10;">
                <v:textbox style="mso-fit-shape-to-text:t">
                  <w:txbxContent>
                    <w:p w:rsidR="002A6C5F" w:rsidRDefault="002A6C5F">
                      <w:r>
                        <w:t>Hazardous class in indicated here, on the right hand side (in this case, flammable)</w:t>
                      </w:r>
                    </w:p>
                  </w:txbxContent>
                </v:textbox>
              </v:shape>
            </w:pict>
          </mc:Fallback>
        </mc:AlternateContent>
      </w:r>
      <w:r w:rsidR="008614B5">
        <w:rPr>
          <w:noProof/>
        </w:rPr>
        <mc:AlternateContent>
          <mc:Choice Requires="wps">
            <w:drawing>
              <wp:anchor distT="0" distB="0" distL="114300" distR="114300" simplePos="0" relativeHeight="251663360" behindDoc="0" locked="0" layoutInCell="1" allowOverlap="1" wp14:anchorId="726178E7" wp14:editId="206821D1">
                <wp:simplePos x="0" y="0"/>
                <wp:positionH relativeFrom="column">
                  <wp:posOffset>862965</wp:posOffset>
                </wp:positionH>
                <wp:positionV relativeFrom="paragraph">
                  <wp:posOffset>139700</wp:posOffset>
                </wp:positionV>
                <wp:extent cx="619125" cy="1333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19125" cy="133350"/>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left:0;text-align:left;margin-left:67.95pt;margin-top:11pt;width:48.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sblQIAAHcFAAAOAAAAZHJzL2Uyb0RvYy54bWysVFFP2zAQfp+0/2D5faQpFEZFiioqpkmI&#10;IWDi2Th2E8n2ebbbtPv1u3PSgADtYVoeHNt3993d57u7uNxZw7YqxBZcxcujCWfKSahbt674z8fr&#10;L185i0m4WhhwquJ7Ffnl4vOni87P1RQaMLUKDEFcnHe+4k1Kfl4UUTbKingEXjkUaghWJDyGdVEH&#10;0SG6NcV0MjktOgi1DyBVjHi76oV8kfG1VjL90DqqxEzFMbaU15DXZ1qLxYWYr4PwTSuHMMQ/RGFF&#10;69DpCLUSSbBNaN9B2VYGiKDTkQRbgNatVDkHzKacvMnmoRFe5VyQnOhHmuL/g5W327vA2rriZ5w5&#10;YfGJ7mHjalWzeyRPuLVR7Ixo6nyco/aDvwvDKeKWct7pYOmP2bBdpnY/Uqt2iUm8PC3Py+mMM4mi&#10;8vj4eJapL16MfYjpmwLLaFPxQEFQBJlVsb2JCb2i/kGPHDq4bo3JT2gcXZBwJWLDtgLfO+7jChLF&#10;jnakUFAOfdR5l/ZGkZlx90ojCRjnNPvL5aeuTOiBhJTKpbIXNaJW/fVsgt8AP1oMzhCQkDXGN2IP&#10;AFTa77H7KAd9MlW5ekfjyd8C641Hi+wZXBqNbesgfARgMKvBc69/IKmnhlh6hnqPJRKg753o5XWL&#10;NN+ImO5EwGbBtsIBkH7gog10FYdhx1kD4fdH96SPNYxSzjpsPnyrXxsRFGfmu8PqPi9PTqhb8+Fk&#10;djbFQ3gteX4tcRt7BfjeJY4aL/OW9JM5bHUA+4RzYkleUSScRN8VlykcDlepHwo4aaRaLrMadqgX&#10;6cY9eEngxCoV2OPuSQQ/1GnCAr+FQ6OK+ZtK7XXJ0sFyk0C3uYxfeB34xu7OhTNMIhofr89Z62Ve&#10;Lv4AAAD//wMAUEsDBBQABgAIAAAAIQDSRMDR3gAAAAkBAAAPAAAAZHJzL2Rvd25yZXYueG1sTI/B&#10;TsMwEETvSPyDtUjcqIPTIprGqVBVrki0pFzteEkiYjvEThP4epZTOY72afZNvp1tx844hNY7CfeL&#10;BBi6ypvW1RLejs93j8BCVM6ozjuU8I0BtsX1Va4y4yf3iudDrBmVuJApCU2MfcZ5qBq0Kix8j45u&#10;H36wKlIcam4GNVG57bhIkgduVevoQ6N63DVYfR5GK2G1n/T7uNOnr7I8itO+0uXLj5by9mZ+2gCL&#10;OMcLDH/6pA4FOWk/OhNYRzldrQmVIARtIkCk6RKYlrBME+BFzv8vKH4BAAD//wMAUEsBAi0AFAAG&#10;AAgAAAAhALaDOJL+AAAA4QEAABMAAAAAAAAAAAAAAAAAAAAAAFtDb250ZW50X1R5cGVzXS54bWxQ&#10;SwECLQAUAAYACAAAACEAOP0h/9YAAACUAQAACwAAAAAAAAAAAAAAAAAvAQAAX3JlbHMvLnJlbHNQ&#10;SwECLQAUAAYACAAAACEAXNVLG5UCAAB3BQAADgAAAAAAAAAAAAAAAAAuAgAAZHJzL2Uyb0RvYy54&#10;bWxQSwECLQAUAAYACAAAACEA0kTA0d4AAAAJAQAADwAAAAAAAAAAAAAAAADvBAAAZHJzL2Rvd25y&#10;ZXYueG1sUEsFBgAAAAAEAAQA8wAAAPoFAAAAAA==&#10;" filled="f" strokecolor="#243f60 [1604]" strokeweight="2pt">
                <v:stroke dashstyle="1 1"/>
              </v:roundrect>
            </w:pict>
          </mc:Fallback>
        </mc:AlternateContent>
      </w:r>
      <w:r w:rsidR="00A53063">
        <w:rPr>
          <w:noProof/>
        </w:rPr>
        <mc:AlternateContent>
          <mc:Choice Requires="wps">
            <w:drawing>
              <wp:anchor distT="0" distB="0" distL="114300" distR="114300" simplePos="0" relativeHeight="251660288" behindDoc="0" locked="0" layoutInCell="1" allowOverlap="1" wp14:anchorId="55E617FB" wp14:editId="7732D5D7">
                <wp:simplePos x="0" y="0"/>
                <wp:positionH relativeFrom="column">
                  <wp:posOffset>2453640</wp:posOffset>
                </wp:positionH>
                <wp:positionV relativeFrom="paragraph">
                  <wp:posOffset>387350</wp:posOffset>
                </wp:positionV>
                <wp:extent cx="504825" cy="19050"/>
                <wp:effectExtent l="0" t="133350" r="0" b="114300"/>
                <wp:wrapNone/>
                <wp:docPr id="4" name="Curved Connector 4"/>
                <wp:cNvGraphicFramePr/>
                <a:graphic xmlns:a="http://schemas.openxmlformats.org/drawingml/2006/main">
                  <a:graphicData uri="http://schemas.microsoft.com/office/word/2010/wordprocessingShape">
                    <wps:wsp>
                      <wps:cNvCnPr/>
                      <wps:spPr>
                        <a:xfrm flipV="1">
                          <a:off x="0" y="0"/>
                          <a:ext cx="504825" cy="19050"/>
                        </a:xfrm>
                        <a:prstGeom prst="curvedConnector3">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urved Connector 4" o:spid="_x0000_s1026" type="#_x0000_t38" style="position:absolute;left:0;text-align:left;margin-left:193.2pt;margin-top:30.5pt;width:39.75pt;height:1.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Sm4AEAAAoEAAAOAAAAZHJzL2Uyb0RvYy54bWysU02v0zAQvCPxHyzfadLSQKmavkMfcEFQ&#10;8XX3c9aNJX9p7Ze0/5610wYECAnExYntnfHMeL27O1vDBsCovWv5clFzBk76TrtTy798fvNsw1lM&#10;wnXCeActv0Dkd/unT3Zj2MLK9950gIxIXNyOoeV9SmFbVVH2YEVc+ACONpVHKxJN8VR1KEZit6Za&#10;1fWLavTYBfQSYqTV+2mT7wu/UiDTB6UiJGZaTtpSGbGMD3ms9juxPaEIvZZXGeIfVFihHR06U92L&#10;JNgj6l+orJboo1dpIb2tvFJaQvFAbpb1T24+9SJA8ULhxDDHFP8frXw/HJHpruVrzpywdEWHRxyg&#10;YwfvHMXnka1zSmOIWyo+uCNeZzEcMVs+K7RMGR2+UgOUEMgWO5eML3PGcE5M0mJTrzerhjNJW8tX&#10;dVOuoJpYMlvAmN6Ctyz/tFwWMbOW54VfDO9iIhUEu5VnqHFsbPlq07xsSlkS2rx2HUuXQLYEoh+z&#10;E0IZR5/saPJQ/tLFwMTyERQlQlonN6UX4WCQDYK6SEgJLi1nJqrOMKWNmYF1Of+PwGt9hkLp078B&#10;z4hysndpBlvtPP7u9HS+SVZT/S2ByXeO4MF3l3K7JRpquJLV9XHkjv5xXuDfn/D+GwAAAP//AwBQ&#10;SwMEFAAGAAgAAAAhAE/bSeXeAAAACQEAAA8AAABkcnMvZG93bnJldi54bWxMj8FOwzAMhu9IvENk&#10;JC6IpYOubKXpRJFgZwaIa9aYpqJxSpNtXZ8ec4Kj7V+fv79Yj64TBxxC60nBfJaAQKq9aalR8Pb6&#10;dL0EEaImoztPqOCEAdbl+Vmhc+OP9IKHbWwEQyjkWoGNsc+lDLVFp8PM90h8+/SD05HHoZFm0EeG&#10;u07eJEkmnW6JP1jd46PF+mu7dwqy6bmWi2lzd1WdzMd7Je33aqqUurwYH+5BRBzjXxh+9VkdSnba&#10;+T2ZIDoFt8ss5SjD5tyJA2m2WIHY8SJNQJaF/N+g/AEAAP//AwBQSwECLQAUAAYACAAAACEAtoM4&#10;kv4AAADhAQAAEwAAAAAAAAAAAAAAAAAAAAAAW0NvbnRlbnRfVHlwZXNdLnhtbFBLAQItABQABgAI&#10;AAAAIQA4/SH/1gAAAJQBAAALAAAAAAAAAAAAAAAAAC8BAABfcmVscy8ucmVsc1BLAQItABQABgAI&#10;AAAAIQAYJhSm4AEAAAoEAAAOAAAAAAAAAAAAAAAAAC4CAABkcnMvZTJvRG9jLnhtbFBLAQItABQA&#10;BgAIAAAAIQBP20nl3gAAAAkBAAAPAAAAAAAAAAAAAAAAADoEAABkcnMvZG93bnJldi54bWxQSwUG&#10;AAAAAAQABADzAAAARQUAAAAA&#10;" adj="10800" strokecolor="#4579b8 [3044]" strokeweight="2.25pt">
                <v:stroke endarrow="open"/>
              </v:shape>
            </w:pict>
          </mc:Fallback>
        </mc:AlternateContent>
      </w:r>
      <w:r w:rsidR="003226AC">
        <w:t>Note:</w:t>
      </w:r>
      <w:r w:rsidR="00A53063">
        <w:t xml:space="preserve"> </w:t>
      </w:r>
      <w:r w:rsidR="003226AC">
        <w:rPr>
          <w:noProof/>
        </w:rPr>
        <w:drawing>
          <wp:inline distT="0" distB="0" distL="0" distR="0" wp14:anchorId="74429B41" wp14:editId="3A4AFA16">
            <wp:extent cx="2085975" cy="419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8016" t="36676" r="27551" b="54233"/>
                    <a:stretch/>
                  </pic:blipFill>
                  <pic:spPr bwMode="auto">
                    <a:xfrm>
                      <a:off x="0" y="0"/>
                      <a:ext cx="2557509" cy="513842"/>
                    </a:xfrm>
                    <a:prstGeom prst="rect">
                      <a:avLst/>
                    </a:prstGeom>
                    <a:ln>
                      <a:noFill/>
                    </a:ln>
                    <a:extLst>
                      <a:ext uri="{53640926-AAD7-44D8-BBD7-CCE9431645EC}">
                        <a14:shadowObscured xmlns:a14="http://schemas.microsoft.com/office/drawing/2010/main"/>
                      </a:ext>
                    </a:extLst>
                  </pic:spPr>
                </pic:pic>
              </a:graphicData>
            </a:graphic>
          </wp:inline>
        </w:drawing>
      </w:r>
      <w:r w:rsidR="00A53063">
        <w:t xml:space="preserve">        </w:t>
      </w:r>
    </w:p>
    <w:p w:rsidR="00BD5ADC" w:rsidRPr="00BD5ADC" w:rsidRDefault="006750EB" w:rsidP="002A6C5F">
      <w:pPr>
        <w:widowControl/>
        <w:jc w:val="left"/>
      </w:pPr>
      <w:r>
        <w:br w:type="page"/>
      </w:r>
    </w:p>
    <w:p w:rsidR="00BD5ADC" w:rsidRDefault="00313CE2">
      <w:r>
        <w:lastRenderedPageBreak/>
        <w:t>How to input TCI and Aldrich chemicals:</w:t>
      </w:r>
    </w:p>
    <w:p w:rsidR="00313CE2" w:rsidRDefault="00313CE2">
      <w:r>
        <w:t>Use catalog number on</w:t>
      </w:r>
      <w:r w:rsidR="00DE02B7">
        <w:t xml:space="preserve"> a TCI label</w:t>
      </w:r>
      <w:r>
        <w:t xml:space="preserve"> shown </w:t>
      </w:r>
      <w:r w:rsidR="00DE02B7">
        <w:t>in the left top corner</w:t>
      </w:r>
      <w:r>
        <w:t xml:space="preserve"> and search by “product code”:</w:t>
      </w:r>
    </w:p>
    <w:p w:rsidR="00313CE2" w:rsidRDefault="00DE02B7">
      <w:r>
        <w:t>H0111</w:t>
      </w:r>
    </w:p>
    <w:p w:rsidR="00313CE2" w:rsidRDefault="0059665E">
      <w:r>
        <w:rPr>
          <w:noProof/>
        </w:rPr>
        <mc:AlternateContent>
          <mc:Choice Requires="wps">
            <w:drawing>
              <wp:anchor distT="0" distB="0" distL="114300" distR="114300" simplePos="0" relativeHeight="251668480" behindDoc="0" locked="0" layoutInCell="1" allowOverlap="1" wp14:anchorId="6B8DF634" wp14:editId="402B28F2">
                <wp:simplePos x="0" y="0"/>
                <wp:positionH relativeFrom="column">
                  <wp:posOffset>796290</wp:posOffset>
                </wp:positionH>
                <wp:positionV relativeFrom="paragraph">
                  <wp:posOffset>768350</wp:posOffset>
                </wp:positionV>
                <wp:extent cx="552450" cy="285750"/>
                <wp:effectExtent l="0" t="0" r="19050" b="19050"/>
                <wp:wrapNone/>
                <wp:docPr id="10" name="Oval 10"/>
                <wp:cNvGraphicFramePr/>
                <a:graphic xmlns:a="http://schemas.openxmlformats.org/drawingml/2006/main">
                  <a:graphicData uri="http://schemas.microsoft.com/office/word/2010/wordprocessingShape">
                    <wps:wsp>
                      <wps:cNvSpPr/>
                      <wps:spPr>
                        <a:xfrm>
                          <a:off x="0" y="0"/>
                          <a:ext cx="552450"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left:0;text-align:left;margin-left:62.7pt;margin-top:60.5pt;width:43.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YkQIAAIQFAAAOAAAAZHJzL2Uyb0RvYy54bWysVM1u2zAMvg/YOwi6r06CZO2MOkXQIsOA&#10;oi2WDj0rshQLkEVNUuJkTz9Kst1gLXYY5oNMiuTHH5G8vjm2mhyE8wpMRacXE0qE4VArs6voj+f1&#10;pytKfGCmZhqMqOhJeHqz/PjhurOlmEEDuhaOIIjxZWcr2oRgy6LwvBEt8xdghUGhBNeygKzbFbVj&#10;HaK3uphNJp+LDlxtHXDhPd7eZSFdJnwpBQ+PUnoRiK4oxhbS6dK5jWexvGblzjHbKN6Hwf4hipYp&#10;g05HqDsWGNk79QaqVdyBBxkuOLQFSKm4SDlgNtPJH9lsGmZFygWL4+1YJv//YPnD4ckRVePbYXkM&#10;a/GNHg9ME2SxNp31Japs7JPrOY9kTPQoXRv/mAI5pnqexnqKYyAcLxeL2XyBsBxFs6vFJdKIUrwa&#10;W+fDVwEtiURFhdbK+pgxK9nh3oesPWjFawNrpTXes1KbeHrQqo53iXG77a12BBOo6Ho9wa/3eKaG&#10;/qNpEXPL2SQqnLTIsN+FxIpg/LMUSepFMcIyzoUJ0yxqWC2yt8W5s9i90SIlqw0CRmSJUY7YPcCg&#10;mUEG7Jx3rx9NRWrl0Xjyt8Cy8WiRPIMJo3GrDLj3ADRm1XvO+kORcmlilbZQn7BfHORB8pavFT7d&#10;PfPhiTmcHHxt3AbhEQ+poaso9BQlDbhf791HfWxolFLS4SRW1P/cMyco0d8MtvqX6XweRzcx88Xl&#10;DBl3LtmeS8y+vQV8/SnuHcsTGfWDHkjpoH3BpbGKXlHEDEffFeXBDcxtyBsC1w4Xq1VSw3G1LNyb&#10;jeURPFY19uXz8YU52/dvwMZ/gGFq3/Rw1o2WBlb7AFKlBn+ta19vHPXUOP1airvknE9ar8tz+RsA&#10;AP//AwBQSwMEFAAGAAgAAAAhAGf3km/bAAAACwEAAA8AAABkcnMvZG93bnJldi54bWxMT8tOwzAQ&#10;vCPxD9YicaNOrCZCIU5FK3EATrSIsxtvk6j2OordNvD1bE9w25kdzaNezd6JM05xCKQhX2QgkNpg&#10;B+o0fO5eHh5BxGTIGhcINXxjhFVze1ObyoYLfeB5mzrBJhQro6FPaaykjG2P3sRFGJH4dwiTN4nh&#10;1Ek7mQubeydVlpXSm4E4oTcjbnpsj9uT59z39VKpL7Uuju5n82YOxWjDq9b3d/PzE4iEc/oTw7U+&#10;V4eGO+3DiWwUjrEqliy9HjmPYoXKFTN7ZsoyA9nU8v+G5hcAAP//AwBQSwECLQAUAAYACAAAACEA&#10;toM4kv4AAADhAQAAEwAAAAAAAAAAAAAAAAAAAAAAW0NvbnRlbnRfVHlwZXNdLnhtbFBLAQItABQA&#10;BgAIAAAAIQA4/SH/1gAAAJQBAAALAAAAAAAAAAAAAAAAAC8BAABfcmVscy8ucmVsc1BLAQItABQA&#10;BgAIAAAAIQAX70+YkQIAAIQFAAAOAAAAAAAAAAAAAAAAAC4CAABkcnMvZTJvRG9jLnhtbFBLAQIt&#10;ABQABgAIAAAAIQBn95Jv2wAAAAsBAAAPAAAAAAAAAAAAAAAAAOsEAABkcnMvZG93bnJldi54bWxQ&#10;SwUGAAAAAAQABADzAAAA8wUAAAAA&#10;" filled="f" strokecolor="red" strokeweight="2pt"/>
            </w:pict>
          </mc:Fallback>
        </mc:AlternateContent>
      </w:r>
      <w:r w:rsidR="00DE02B7">
        <w:rPr>
          <w:noProof/>
        </w:rPr>
        <w:drawing>
          <wp:inline distT="0" distB="0" distL="0" distR="0" wp14:anchorId="52CE8FB9" wp14:editId="596C94CE">
            <wp:extent cx="2867025" cy="2150270"/>
            <wp:effectExtent l="0" t="0" r="0" b="2540"/>
            <wp:docPr id="2" name="Picture 2" descr="C:\!Julia\lab_stuff\CMS_waste\IMG_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ulia\lab_stuff\CMS_waste\IMG_0113.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8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2875172" cy="2156380"/>
                    </a:xfrm>
                    <a:prstGeom prst="rect">
                      <a:avLst/>
                    </a:prstGeom>
                    <a:noFill/>
                    <a:ln>
                      <a:noFill/>
                    </a:ln>
                  </pic:spPr>
                </pic:pic>
              </a:graphicData>
            </a:graphic>
          </wp:inline>
        </w:drawing>
      </w:r>
    </w:p>
    <w:p w:rsidR="00DE02B7" w:rsidRDefault="00DE02B7"/>
    <w:p w:rsidR="00313CE2" w:rsidRDefault="00313CE2">
      <w:r>
        <w:t>For Aldrich catalog numbers, enter only the first part of the number without amounts</w:t>
      </w:r>
      <w:r w:rsidR="00DE02B7">
        <w:t xml:space="preserve"> and search by “product code”</w:t>
      </w:r>
      <w:r>
        <w:t>:</w:t>
      </w:r>
    </w:p>
    <w:p w:rsidR="00DE02B7" w:rsidRDefault="00DE02B7">
      <w:proofErr w:type="gramStart"/>
      <w:r>
        <w:t>514330 (not 514330-100ML!)</w:t>
      </w:r>
      <w:proofErr w:type="gramEnd"/>
      <w:r>
        <w:t xml:space="preserve"> </w:t>
      </w:r>
    </w:p>
    <w:p w:rsidR="00313CE2" w:rsidRDefault="0059665E">
      <w:r>
        <w:rPr>
          <w:noProof/>
        </w:rPr>
        <mc:AlternateContent>
          <mc:Choice Requires="wps">
            <w:drawing>
              <wp:anchor distT="0" distB="0" distL="114300" distR="114300" simplePos="0" relativeHeight="251670528" behindDoc="0" locked="0" layoutInCell="1" allowOverlap="1" wp14:anchorId="71EAC850" wp14:editId="5713A62A">
                <wp:simplePos x="0" y="0"/>
                <wp:positionH relativeFrom="column">
                  <wp:posOffset>358140</wp:posOffset>
                </wp:positionH>
                <wp:positionV relativeFrom="paragraph">
                  <wp:posOffset>587375</wp:posOffset>
                </wp:positionV>
                <wp:extent cx="438150" cy="285750"/>
                <wp:effectExtent l="0" t="0" r="19050" b="19050"/>
                <wp:wrapNone/>
                <wp:docPr id="11" name="Oval 11"/>
                <wp:cNvGraphicFramePr/>
                <a:graphic xmlns:a="http://schemas.openxmlformats.org/drawingml/2006/main">
                  <a:graphicData uri="http://schemas.microsoft.com/office/word/2010/wordprocessingShape">
                    <wps:wsp>
                      <wps:cNvSpPr/>
                      <wps:spPr>
                        <a:xfrm>
                          <a:off x="0" y="0"/>
                          <a:ext cx="438150"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left:0;text-align:left;margin-left:28.2pt;margin-top:46.25pt;width:34.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AkgIAAIQFAAAOAAAAZHJzL2Uyb0RvYy54bWysVM1u2zAMvg/YOwi6r06yZO2MOkXQIsOA&#10;oi3aDj0rshQLkEVNUuJkTz9Kst1gLXYY5oNMiuTHH5G8vDq0muyF8wpMRadnE0qE4VArs63oj+f1&#10;pwtKfGCmZhqMqOhReHq1/PjhsrOlmEEDuhaOIIjxZWcr2oRgy6LwvBEt82dghUGhBNeygKzbFrVj&#10;HaK3uphNJl+KDlxtHXDhPd7eZCFdJnwpBQ/3UnoRiK4oxhbS6dK5iWexvGTl1jHbKN6Hwf4hipYp&#10;g05HqBsWGNk59QaqVdyBBxnOOLQFSKm4SDlgNtPJH9k8NcyKlAsWx9uxTP7/wfK7/YMjqsa3m1Ji&#10;WItvdL9nmiCLtemsL1HlyT64nvNIxkQP0rXxjymQQ6rncaynOATC8XL++WK6wKpzFM0uFudII0rx&#10;amydD98EtCQSFRVaK+tjxqxk+1sfsvagFa8NrJXWeM9KbeLpQas63iXGbTfX2hFMoKLr9QS/3uOJ&#10;GvqPpkXMLWeTqHDUIsM+CokVwfhnKZLUi2KEZZwLE6ZZ1LBaZG+LU2exe6NFSlYbBIzIEqMcsXuA&#10;QTODDNg5714/morUyqPx5G+BZePRInkGE0bjVhlw7wFozKr3nPWHIuXSxCptoD5ivzjIg+QtXyt8&#10;ulvmwwNzODn42rgNwj0eUkNXUegpShpwv967j/rY0CilpMNJrKj/uWNOUKK/G2z1r9P5PI5uYuaL&#10;8xky7lSyOZWYXXsN+PrYzRhdIqN+0AMpHbQvuDRW0SuKmOHou6I8uIG5DnlD4NrhYrVKajiuloVb&#10;82R5BI9VjX35fHhhzvb9G7Dx72CY2jc9nHWjpYHVLoBUqcFf69rXG0c9NU6/luIuOeWT1uvyXP4G&#10;AAD//wMAUEsDBBQABgAIAAAAIQDNhsCp3QAAAAkBAAAPAAAAZHJzL2Rvd25yZXYueG1sTI9BT8Mw&#10;DIXvSPyHyEjcWEpYBpSmE5vEAXZiTDtnjddWa5yqybbCr8c7wc32e3rvczEffSdOOMQ2kIH7SQYC&#10;qQqupdrA5uvt7glETJac7QKhgW+MMC+vrwqbu3CmTzytUy04hGJuDTQp9bmUsWrQ2zgJPRJr+zB4&#10;m3gdaukGe+Zw30mVZTPpbUvc0Ngelw1Wh/XRc+9qMVVqqxb60P0sP+xe9y68G3N7M76+gEg4pj8z&#10;XPAZHUpm2oUjuSg6A3o2ZaeBZ6VBXHSl+bDj4eFRgywL+f+D8hcAAP//AwBQSwECLQAUAAYACAAA&#10;ACEAtoM4kv4AAADhAQAAEwAAAAAAAAAAAAAAAAAAAAAAW0NvbnRlbnRfVHlwZXNdLnhtbFBLAQIt&#10;ABQABgAIAAAAIQA4/SH/1gAAAJQBAAALAAAAAAAAAAAAAAAAAC8BAABfcmVscy8ucmVsc1BLAQIt&#10;ABQABgAIAAAAIQBAr+BAkgIAAIQFAAAOAAAAAAAAAAAAAAAAAC4CAABkcnMvZTJvRG9jLnhtbFBL&#10;AQItABQABgAIAAAAIQDNhsCp3QAAAAkBAAAPAAAAAAAAAAAAAAAAAOwEAABkcnMvZG93bnJldi54&#10;bWxQSwUGAAAAAAQABADzAAAA9gUAAAAA&#10;" filled="f" strokecolor="red" strokeweight="2pt"/>
            </w:pict>
          </mc:Fallback>
        </mc:AlternateContent>
      </w:r>
      <w:r w:rsidR="00DE02B7">
        <w:rPr>
          <w:noProof/>
        </w:rPr>
        <w:drawing>
          <wp:inline distT="0" distB="0" distL="0" distR="0">
            <wp:extent cx="2466975" cy="1850231"/>
            <wp:effectExtent l="0" t="0" r="0" b="0"/>
            <wp:docPr id="9" name="Picture 9" descr="C:\!Julia\lab_stuff\CMS_waste\IMG_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ulia\lab_stuff\CMS_waste\IMG_0109.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23000"/>
                              </a14:imgEffect>
                              <a14:imgEffect>
                                <a14:brightnessContrast bright="37000"/>
                              </a14:imgEffect>
                            </a14:imgLayer>
                          </a14:imgProps>
                        </a:ext>
                        <a:ext uri="{28A0092B-C50C-407E-A947-70E740481C1C}">
                          <a14:useLocalDpi xmlns:a14="http://schemas.microsoft.com/office/drawing/2010/main" val="0"/>
                        </a:ext>
                      </a:extLst>
                    </a:blip>
                    <a:srcRect/>
                    <a:stretch>
                      <a:fillRect/>
                    </a:stretch>
                  </pic:blipFill>
                  <pic:spPr bwMode="auto">
                    <a:xfrm>
                      <a:off x="0" y="0"/>
                      <a:ext cx="2470869" cy="1853152"/>
                    </a:xfrm>
                    <a:prstGeom prst="rect">
                      <a:avLst/>
                    </a:prstGeom>
                    <a:noFill/>
                    <a:ln>
                      <a:noFill/>
                    </a:ln>
                  </pic:spPr>
                </pic:pic>
              </a:graphicData>
            </a:graphic>
          </wp:inline>
        </w:drawing>
      </w:r>
    </w:p>
    <w:p w:rsidR="00313CE2" w:rsidRDefault="00313CE2"/>
    <w:p w:rsidR="00313CE2" w:rsidRDefault="00313CE2">
      <w:r>
        <w:t>ORGANIC WASTE categories:</w:t>
      </w:r>
    </w:p>
    <w:p w:rsidR="00313CE2" w:rsidRDefault="00313CE2" w:rsidP="00313CE2">
      <w:pPr>
        <w:pStyle w:val="ListParagraph"/>
        <w:numPr>
          <w:ilvl w:val="0"/>
          <w:numId w:val="4"/>
        </w:numPr>
        <w:ind w:leftChars="0"/>
      </w:pPr>
      <w:r>
        <w:t>Non-halogenated organic solvents (water content less than 5%)</w:t>
      </w:r>
    </w:p>
    <w:p w:rsidR="00313CE2" w:rsidRDefault="00313CE2" w:rsidP="00313CE2">
      <w:pPr>
        <w:pStyle w:val="ListParagraph"/>
        <w:numPr>
          <w:ilvl w:val="0"/>
          <w:numId w:val="4"/>
        </w:numPr>
        <w:ind w:leftChars="0"/>
      </w:pPr>
      <w:r>
        <w:t>Specially controlled industrial waste – includes dichloromethane, carbon tetrachloride and benzene as well as some other common chlorinated solvents. Technically, chloroform is not on the list of specially controlled industrial waste, but if you use small amounts, you can collect it together with dichloromethane waste. If you use large amounts of chloroform, please collect is separately, since the disposal procedure is different (less expensive) compared to specially controlled waste.</w:t>
      </w:r>
    </w:p>
    <w:p w:rsidR="00195B52" w:rsidRDefault="00DE02B7" w:rsidP="00DE02B7">
      <w:pPr>
        <w:widowControl/>
        <w:jc w:val="left"/>
        <w:rPr>
          <w:b/>
          <w:sz w:val="28"/>
          <w:szCs w:val="28"/>
        </w:rPr>
      </w:pPr>
      <w:r>
        <w:br w:type="page"/>
      </w:r>
      <w:r w:rsidR="00D57914">
        <w:rPr>
          <w:b/>
          <w:sz w:val="28"/>
          <w:szCs w:val="28"/>
        </w:rPr>
        <w:lastRenderedPageBreak/>
        <w:t xml:space="preserve">Storage in C704 </w:t>
      </w:r>
    </w:p>
    <w:tbl>
      <w:tblPr>
        <w:tblStyle w:val="TableGrid"/>
        <w:tblW w:w="0" w:type="auto"/>
        <w:tblLook w:val="04A0" w:firstRow="1" w:lastRow="0" w:firstColumn="1" w:lastColumn="0" w:noHBand="0" w:noVBand="1"/>
      </w:tblPr>
      <w:tblGrid>
        <w:gridCol w:w="7338"/>
        <w:gridCol w:w="1134"/>
      </w:tblGrid>
      <w:tr w:rsidR="00AE7459" w:rsidTr="00AE7459">
        <w:tc>
          <w:tcPr>
            <w:tcW w:w="7338" w:type="dxa"/>
          </w:tcPr>
          <w:p w:rsidR="00AE7459" w:rsidRPr="00A05668" w:rsidRDefault="00D57914">
            <w:pPr>
              <w:rPr>
                <w:b/>
              </w:rPr>
            </w:pPr>
            <w:r>
              <w:rPr>
                <w:b/>
              </w:rPr>
              <w:t>Location</w:t>
            </w:r>
          </w:p>
        </w:tc>
        <w:tc>
          <w:tcPr>
            <w:tcW w:w="1134" w:type="dxa"/>
          </w:tcPr>
          <w:p w:rsidR="00AE7459" w:rsidRPr="00A05668" w:rsidRDefault="00AE7459">
            <w:pPr>
              <w:rPr>
                <w:b/>
              </w:rPr>
            </w:pPr>
            <w:r w:rsidRPr="00A05668">
              <w:rPr>
                <w:b/>
              </w:rPr>
              <w:t>Code</w:t>
            </w:r>
          </w:p>
        </w:tc>
      </w:tr>
      <w:tr w:rsidR="00AE7459" w:rsidTr="00AE7459">
        <w:tc>
          <w:tcPr>
            <w:tcW w:w="7338" w:type="dxa"/>
          </w:tcPr>
          <w:p w:rsidR="00AE7459" w:rsidRDefault="00AE7459" w:rsidP="00D57914">
            <w:r>
              <w:t>Flammable Cabinet 1,</w:t>
            </w:r>
          </w:p>
        </w:tc>
        <w:tc>
          <w:tcPr>
            <w:tcW w:w="1134" w:type="dxa"/>
          </w:tcPr>
          <w:p w:rsidR="00AE7459" w:rsidRDefault="00AE7459" w:rsidP="00D57914">
            <w:r>
              <w:t>FC1</w:t>
            </w:r>
          </w:p>
        </w:tc>
      </w:tr>
      <w:tr w:rsidR="00D57914" w:rsidTr="00AE7459">
        <w:tc>
          <w:tcPr>
            <w:tcW w:w="7338" w:type="dxa"/>
          </w:tcPr>
          <w:p w:rsidR="00D57914" w:rsidRDefault="00D57914" w:rsidP="00D57914">
            <w:r>
              <w:t>Flammable Cabinet 2</w:t>
            </w:r>
          </w:p>
        </w:tc>
        <w:tc>
          <w:tcPr>
            <w:tcW w:w="1134" w:type="dxa"/>
          </w:tcPr>
          <w:p w:rsidR="00D57914" w:rsidRDefault="00D57914" w:rsidP="00D57914">
            <w:r>
              <w:t>FC2</w:t>
            </w:r>
          </w:p>
        </w:tc>
      </w:tr>
      <w:tr w:rsidR="008E28FB" w:rsidTr="00AE7459">
        <w:tc>
          <w:tcPr>
            <w:tcW w:w="7338" w:type="dxa"/>
          </w:tcPr>
          <w:p w:rsidR="008E28FB" w:rsidRDefault="008E28FB" w:rsidP="00AE7459">
            <w:r>
              <w:t>Hood1A</w:t>
            </w:r>
          </w:p>
          <w:p w:rsidR="00D57914" w:rsidRDefault="00D57914" w:rsidP="00AE7459"/>
        </w:tc>
        <w:tc>
          <w:tcPr>
            <w:tcW w:w="1134" w:type="dxa"/>
          </w:tcPr>
          <w:p w:rsidR="008E28FB" w:rsidRDefault="008E28FB" w:rsidP="008E28FB">
            <w:r>
              <w:t>Hood1A</w:t>
            </w:r>
          </w:p>
        </w:tc>
      </w:tr>
      <w:tr w:rsidR="008E28FB" w:rsidTr="00AE7459">
        <w:tc>
          <w:tcPr>
            <w:tcW w:w="7338" w:type="dxa"/>
          </w:tcPr>
          <w:p w:rsidR="008E28FB" w:rsidRDefault="008E28FB" w:rsidP="00AE7459">
            <w:r>
              <w:t>Hood1B</w:t>
            </w:r>
          </w:p>
          <w:p w:rsidR="00D57914" w:rsidRDefault="00D57914" w:rsidP="00AE7459"/>
        </w:tc>
        <w:tc>
          <w:tcPr>
            <w:tcW w:w="1134" w:type="dxa"/>
          </w:tcPr>
          <w:p w:rsidR="008E28FB" w:rsidRPr="00BD5ADC" w:rsidRDefault="008E28FB" w:rsidP="008E28FB">
            <w:r>
              <w:t>Hood1B</w:t>
            </w:r>
          </w:p>
        </w:tc>
      </w:tr>
      <w:tr w:rsidR="008E28FB" w:rsidTr="00AE7459">
        <w:tc>
          <w:tcPr>
            <w:tcW w:w="7338" w:type="dxa"/>
          </w:tcPr>
          <w:p w:rsidR="008E28FB" w:rsidRDefault="008E28FB" w:rsidP="00AE7459">
            <w:r>
              <w:t>Hood2A</w:t>
            </w:r>
          </w:p>
          <w:p w:rsidR="00D57914" w:rsidRDefault="00D57914" w:rsidP="00AE7459"/>
        </w:tc>
        <w:tc>
          <w:tcPr>
            <w:tcW w:w="1134" w:type="dxa"/>
          </w:tcPr>
          <w:p w:rsidR="008E28FB" w:rsidRDefault="008E28FB" w:rsidP="008E28FB">
            <w:r>
              <w:t>Hood2A</w:t>
            </w:r>
          </w:p>
        </w:tc>
      </w:tr>
      <w:tr w:rsidR="008E28FB" w:rsidTr="00AE7459">
        <w:tc>
          <w:tcPr>
            <w:tcW w:w="7338" w:type="dxa"/>
          </w:tcPr>
          <w:p w:rsidR="008E28FB" w:rsidRDefault="008E28FB" w:rsidP="00AE7459">
            <w:r>
              <w:t>Hood2B</w:t>
            </w:r>
          </w:p>
          <w:p w:rsidR="00D57914" w:rsidRDefault="00D57914" w:rsidP="00AE7459"/>
        </w:tc>
        <w:tc>
          <w:tcPr>
            <w:tcW w:w="1134" w:type="dxa"/>
          </w:tcPr>
          <w:p w:rsidR="008E28FB" w:rsidRPr="00BD5ADC" w:rsidRDefault="008E28FB" w:rsidP="008E28FB">
            <w:r>
              <w:t>Hood2B</w:t>
            </w:r>
          </w:p>
        </w:tc>
      </w:tr>
      <w:tr w:rsidR="008E28FB" w:rsidTr="00AE7459">
        <w:tc>
          <w:tcPr>
            <w:tcW w:w="7338" w:type="dxa"/>
          </w:tcPr>
          <w:p w:rsidR="008E28FB" w:rsidRDefault="008E28FB" w:rsidP="00AE7459">
            <w:r>
              <w:t>Hood3A</w:t>
            </w:r>
          </w:p>
          <w:p w:rsidR="00D57914" w:rsidRDefault="00D57914" w:rsidP="00AE7459"/>
        </w:tc>
        <w:tc>
          <w:tcPr>
            <w:tcW w:w="1134" w:type="dxa"/>
          </w:tcPr>
          <w:p w:rsidR="008E28FB" w:rsidRDefault="008E28FB" w:rsidP="008E28FB">
            <w:r>
              <w:t>Hood3A</w:t>
            </w:r>
          </w:p>
        </w:tc>
      </w:tr>
      <w:tr w:rsidR="008E28FB" w:rsidTr="00AE7459">
        <w:tc>
          <w:tcPr>
            <w:tcW w:w="7338" w:type="dxa"/>
          </w:tcPr>
          <w:p w:rsidR="008E28FB" w:rsidRDefault="008E28FB" w:rsidP="00AE7459">
            <w:r>
              <w:t>Hood3B</w:t>
            </w:r>
          </w:p>
          <w:p w:rsidR="00D57914" w:rsidRDefault="00D57914" w:rsidP="00AE7459"/>
        </w:tc>
        <w:tc>
          <w:tcPr>
            <w:tcW w:w="1134" w:type="dxa"/>
          </w:tcPr>
          <w:p w:rsidR="008E28FB" w:rsidRPr="00BD5ADC" w:rsidRDefault="008E28FB" w:rsidP="008E28FB">
            <w:r>
              <w:t>Hood3B</w:t>
            </w:r>
          </w:p>
        </w:tc>
      </w:tr>
      <w:tr w:rsidR="00AE7459" w:rsidTr="00AE7459">
        <w:tc>
          <w:tcPr>
            <w:tcW w:w="7338" w:type="dxa"/>
          </w:tcPr>
          <w:p w:rsidR="00AE7459" w:rsidRPr="00BD5ADC" w:rsidRDefault="00AE7459" w:rsidP="00313CE2">
            <w:r>
              <w:t xml:space="preserve">Hood4A: </w:t>
            </w:r>
            <w:r w:rsidR="00313CE2">
              <w:t xml:space="preserve">Non-hazardous (white label) </w:t>
            </w:r>
            <w:r w:rsidR="00313CE2" w:rsidRPr="00234945">
              <w:rPr>
                <w:u w:val="single"/>
              </w:rPr>
              <w:t>inorganic chemicals</w:t>
            </w:r>
            <w:r w:rsidR="00313CE2">
              <w:t xml:space="preserve"> </w:t>
            </w:r>
            <w:r>
              <w:t xml:space="preserve"> </w:t>
            </w:r>
            <w:r w:rsidR="00313CE2">
              <w:t>(</w:t>
            </w:r>
            <w:r>
              <w:t>non-corrosive</w:t>
            </w:r>
            <w:r w:rsidR="00313CE2">
              <w:t>)</w:t>
            </w:r>
          </w:p>
        </w:tc>
        <w:tc>
          <w:tcPr>
            <w:tcW w:w="1134" w:type="dxa"/>
          </w:tcPr>
          <w:p w:rsidR="00AE7459" w:rsidRDefault="00AE7459">
            <w:r>
              <w:t>Hood4A</w:t>
            </w:r>
          </w:p>
        </w:tc>
      </w:tr>
      <w:tr w:rsidR="00AE7459" w:rsidTr="00AE7459">
        <w:tc>
          <w:tcPr>
            <w:tcW w:w="7338" w:type="dxa"/>
          </w:tcPr>
          <w:p w:rsidR="00AE7459" w:rsidRDefault="00AE7459" w:rsidP="00234945">
            <w:r>
              <w:t xml:space="preserve">Hood4B: for </w:t>
            </w:r>
            <w:r w:rsidRPr="00234945">
              <w:rPr>
                <w:b/>
                <w:u w:val="single"/>
              </w:rPr>
              <w:t>deleterious</w:t>
            </w:r>
            <w:r>
              <w:t xml:space="preserve"> </w:t>
            </w:r>
            <w:r w:rsidRPr="00234945">
              <w:rPr>
                <w:u w:val="single"/>
              </w:rPr>
              <w:t>inorganic chemicals</w:t>
            </w:r>
            <w:r>
              <w:t xml:space="preserve"> </w:t>
            </w:r>
            <w:r w:rsidR="00313CE2">
              <w:t>and</w:t>
            </w:r>
            <w:r>
              <w:t xml:space="preserve"> </w:t>
            </w:r>
            <w:r w:rsidRPr="00234945">
              <w:rPr>
                <w:b/>
                <w:u w:val="single"/>
              </w:rPr>
              <w:t>strong bases</w:t>
            </w:r>
          </w:p>
        </w:tc>
        <w:tc>
          <w:tcPr>
            <w:tcW w:w="1134" w:type="dxa"/>
          </w:tcPr>
          <w:p w:rsidR="00AE7459" w:rsidRPr="00BD5ADC" w:rsidRDefault="00AE7459">
            <w:r>
              <w:t>Hood4B</w:t>
            </w:r>
          </w:p>
        </w:tc>
      </w:tr>
      <w:tr w:rsidR="008E28FB" w:rsidTr="00AE7459">
        <w:tc>
          <w:tcPr>
            <w:tcW w:w="7338" w:type="dxa"/>
          </w:tcPr>
          <w:p w:rsidR="008E28FB" w:rsidRDefault="008E28FB" w:rsidP="00BD5ADC">
            <w:r>
              <w:t>Hood5A</w:t>
            </w:r>
          </w:p>
          <w:p w:rsidR="00D57914" w:rsidRDefault="00D57914" w:rsidP="00BD5ADC"/>
        </w:tc>
        <w:tc>
          <w:tcPr>
            <w:tcW w:w="1134" w:type="dxa"/>
          </w:tcPr>
          <w:p w:rsidR="008E28FB" w:rsidRDefault="008E28FB" w:rsidP="008E28FB">
            <w:r>
              <w:t>Hood5A</w:t>
            </w:r>
          </w:p>
        </w:tc>
      </w:tr>
      <w:tr w:rsidR="008E28FB" w:rsidTr="00AE7459">
        <w:tc>
          <w:tcPr>
            <w:tcW w:w="7338" w:type="dxa"/>
          </w:tcPr>
          <w:p w:rsidR="008E28FB" w:rsidRDefault="008E28FB" w:rsidP="00BD5ADC">
            <w:r>
              <w:t>Hood5B</w:t>
            </w:r>
          </w:p>
          <w:p w:rsidR="00D57914" w:rsidRDefault="00D57914" w:rsidP="00BD5ADC"/>
        </w:tc>
        <w:tc>
          <w:tcPr>
            <w:tcW w:w="1134" w:type="dxa"/>
          </w:tcPr>
          <w:p w:rsidR="008E28FB" w:rsidRPr="00BD5ADC" w:rsidRDefault="008E28FB" w:rsidP="008E28FB">
            <w:r>
              <w:t>Hood5B</w:t>
            </w:r>
          </w:p>
        </w:tc>
      </w:tr>
      <w:tr w:rsidR="008E28FB" w:rsidTr="00AE7459">
        <w:tc>
          <w:tcPr>
            <w:tcW w:w="7338" w:type="dxa"/>
          </w:tcPr>
          <w:p w:rsidR="008E28FB" w:rsidRDefault="008E28FB" w:rsidP="00BD5ADC">
            <w:r>
              <w:t>Hood6A</w:t>
            </w:r>
          </w:p>
          <w:p w:rsidR="00D57914" w:rsidRDefault="00D57914" w:rsidP="00BD5ADC"/>
        </w:tc>
        <w:tc>
          <w:tcPr>
            <w:tcW w:w="1134" w:type="dxa"/>
          </w:tcPr>
          <w:p w:rsidR="008E28FB" w:rsidRDefault="008E28FB" w:rsidP="008E28FB">
            <w:r>
              <w:t>Hood6A</w:t>
            </w:r>
          </w:p>
        </w:tc>
      </w:tr>
      <w:tr w:rsidR="008E28FB" w:rsidTr="00AE7459">
        <w:tc>
          <w:tcPr>
            <w:tcW w:w="7338" w:type="dxa"/>
          </w:tcPr>
          <w:p w:rsidR="008E28FB" w:rsidRDefault="008E28FB" w:rsidP="00BD5ADC">
            <w:r>
              <w:t>Hood6B</w:t>
            </w:r>
          </w:p>
          <w:p w:rsidR="00D57914" w:rsidRDefault="00D57914" w:rsidP="00BD5ADC"/>
        </w:tc>
        <w:tc>
          <w:tcPr>
            <w:tcW w:w="1134" w:type="dxa"/>
          </w:tcPr>
          <w:p w:rsidR="008E28FB" w:rsidRPr="00BD5ADC" w:rsidRDefault="008E28FB" w:rsidP="008E28FB">
            <w:r>
              <w:t>Hood6B</w:t>
            </w:r>
          </w:p>
        </w:tc>
      </w:tr>
      <w:tr w:rsidR="008E28FB" w:rsidTr="00AE7459">
        <w:tc>
          <w:tcPr>
            <w:tcW w:w="7338" w:type="dxa"/>
          </w:tcPr>
          <w:p w:rsidR="008E28FB" w:rsidRDefault="008E28FB" w:rsidP="00BD5ADC">
            <w:r>
              <w:t>Hood7A</w:t>
            </w:r>
          </w:p>
          <w:p w:rsidR="00D57914" w:rsidRDefault="00D57914" w:rsidP="00BD5ADC"/>
        </w:tc>
        <w:tc>
          <w:tcPr>
            <w:tcW w:w="1134" w:type="dxa"/>
          </w:tcPr>
          <w:p w:rsidR="008E28FB" w:rsidRDefault="008E28FB" w:rsidP="008E28FB">
            <w:r>
              <w:t>Hood7A</w:t>
            </w:r>
          </w:p>
        </w:tc>
      </w:tr>
      <w:tr w:rsidR="008E28FB" w:rsidTr="00AE7459">
        <w:tc>
          <w:tcPr>
            <w:tcW w:w="7338" w:type="dxa"/>
          </w:tcPr>
          <w:p w:rsidR="008E28FB" w:rsidRDefault="008E28FB" w:rsidP="00BD5ADC">
            <w:r>
              <w:t>Hood7B</w:t>
            </w:r>
          </w:p>
          <w:p w:rsidR="00D57914" w:rsidRDefault="00D57914" w:rsidP="00BD5ADC"/>
        </w:tc>
        <w:tc>
          <w:tcPr>
            <w:tcW w:w="1134" w:type="dxa"/>
          </w:tcPr>
          <w:p w:rsidR="008E28FB" w:rsidRPr="00BD5ADC" w:rsidRDefault="008E28FB" w:rsidP="008E28FB">
            <w:r>
              <w:t>Hood7B</w:t>
            </w:r>
          </w:p>
        </w:tc>
      </w:tr>
      <w:tr w:rsidR="008E28FB" w:rsidTr="00AE7459">
        <w:tc>
          <w:tcPr>
            <w:tcW w:w="7338" w:type="dxa"/>
          </w:tcPr>
          <w:p w:rsidR="008E28FB" w:rsidRDefault="008E28FB" w:rsidP="00BD5ADC">
            <w:r>
              <w:t>Hood8A</w:t>
            </w:r>
          </w:p>
          <w:p w:rsidR="00D57914" w:rsidRDefault="00D57914" w:rsidP="00BD5ADC"/>
        </w:tc>
        <w:tc>
          <w:tcPr>
            <w:tcW w:w="1134" w:type="dxa"/>
          </w:tcPr>
          <w:p w:rsidR="008E28FB" w:rsidRDefault="008E28FB" w:rsidP="008E28FB">
            <w:r>
              <w:t>Hood8A</w:t>
            </w:r>
          </w:p>
        </w:tc>
      </w:tr>
      <w:tr w:rsidR="008E28FB" w:rsidTr="00AE7459">
        <w:tc>
          <w:tcPr>
            <w:tcW w:w="7338" w:type="dxa"/>
          </w:tcPr>
          <w:p w:rsidR="008E28FB" w:rsidRDefault="008E28FB" w:rsidP="00BD5ADC">
            <w:r>
              <w:t>Hood8B</w:t>
            </w:r>
          </w:p>
          <w:p w:rsidR="00D57914" w:rsidRDefault="00D57914" w:rsidP="00BD5ADC"/>
        </w:tc>
        <w:tc>
          <w:tcPr>
            <w:tcW w:w="1134" w:type="dxa"/>
          </w:tcPr>
          <w:p w:rsidR="008E28FB" w:rsidRPr="00BD5ADC" w:rsidRDefault="008E28FB" w:rsidP="008E28FB">
            <w:r>
              <w:t>Hood8B</w:t>
            </w:r>
          </w:p>
        </w:tc>
      </w:tr>
    </w:tbl>
    <w:p w:rsidR="008E28FB" w:rsidRDefault="008E28FB" w:rsidP="008E28FB">
      <w:pPr>
        <w:widowControl/>
        <w:jc w:val="left"/>
        <w:rPr>
          <w:b/>
          <w:sz w:val="28"/>
          <w:szCs w:val="28"/>
        </w:rPr>
      </w:pPr>
      <w:r>
        <w:rPr>
          <w:b/>
          <w:sz w:val="28"/>
          <w:szCs w:val="28"/>
        </w:rPr>
        <w:br w:type="page"/>
      </w:r>
      <w:r>
        <w:rPr>
          <w:b/>
          <w:sz w:val="28"/>
          <w:szCs w:val="28"/>
        </w:rPr>
        <w:lastRenderedPageBreak/>
        <w:t xml:space="preserve">Fridge 1/freezer 1 in C704 </w:t>
      </w:r>
    </w:p>
    <w:tbl>
      <w:tblPr>
        <w:tblStyle w:val="TableGrid"/>
        <w:tblW w:w="0" w:type="auto"/>
        <w:tblLook w:val="04A0" w:firstRow="1" w:lastRow="0" w:firstColumn="1" w:lastColumn="0" w:noHBand="0" w:noVBand="1"/>
      </w:tblPr>
      <w:tblGrid>
        <w:gridCol w:w="7338"/>
        <w:gridCol w:w="1134"/>
      </w:tblGrid>
      <w:tr w:rsidR="008E28FB" w:rsidTr="00165236">
        <w:tc>
          <w:tcPr>
            <w:tcW w:w="7338" w:type="dxa"/>
          </w:tcPr>
          <w:p w:rsidR="008E28FB" w:rsidRPr="00A05668" w:rsidRDefault="00A905B4" w:rsidP="00165236">
            <w:pPr>
              <w:rPr>
                <w:b/>
              </w:rPr>
            </w:pPr>
            <w:r>
              <w:rPr>
                <w:b/>
              </w:rPr>
              <w:t>Fridge 1</w:t>
            </w:r>
          </w:p>
        </w:tc>
        <w:tc>
          <w:tcPr>
            <w:tcW w:w="1134" w:type="dxa"/>
          </w:tcPr>
          <w:p w:rsidR="008E28FB" w:rsidRPr="00A05668" w:rsidRDefault="008E28FB" w:rsidP="00165236">
            <w:pPr>
              <w:rPr>
                <w:b/>
              </w:rPr>
            </w:pPr>
            <w:r w:rsidRPr="00A05668">
              <w:rPr>
                <w:b/>
              </w:rPr>
              <w:t>Code</w:t>
            </w:r>
          </w:p>
        </w:tc>
      </w:tr>
      <w:tr w:rsidR="008E28FB" w:rsidTr="00165236">
        <w:tc>
          <w:tcPr>
            <w:tcW w:w="7338" w:type="dxa"/>
          </w:tcPr>
          <w:p w:rsidR="008E28FB" w:rsidRDefault="008E28FB" w:rsidP="00165236">
            <w:r>
              <w:t>Fridge 1, tray A</w:t>
            </w:r>
          </w:p>
        </w:tc>
        <w:tc>
          <w:tcPr>
            <w:tcW w:w="1134" w:type="dxa"/>
          </w:tcPr>
          <w:p w:rsidR="008E28FB" w:rsidRDefault="008E28FB" w:rsidP="00165236">
            <w:r>
              <w:t>Fr1-A</w:t>
            </w:r>
          </w:p>
        </w:tc>
      </w:tr>
      <w:tr w:rsidR="008E28FB" w:rsidTr="00165236">
        <w:tc>
          <w:tcPr>
            <w:tcW w:w="7338" w:type="dxa"/>
          </w:tcPr>
          <w:p w:rsidR="008E28FB" w:rsidRDefault="008E28FB" w:rsidP="00165236">
            <w:r>
              <w:t>Fridge 1, tray B</w:t>
            </w:r>
          </w:p>
        </w:tc>
        <w:tc>
          <w:tcPr>
            <w:tcW w:w="1134" w:type="dxa"/>
          </w:tcPr>
          <w:p w:rsidR="008E28FB" w:rsidRDefault="00D57914" w:rsidP="00165236">
            <w:r>
              <w:t>Fr1-A</w:t>
            </w:r>
          </w:p>
        </w:tc>
      </w:tr>
      <w:tr w:rsidR="008E28FB" w:rsidTr="00165236">
        <w:tc>
          <w:tcPr>
            <w:tcW w:w="7338" w:type="dxa"/>
          </w:tcPr>
          <w:p w:rsidR="008E28FB" w:rsidRDefault="008E28FB" w:rsidP="00165236">
            <w:r>
              <w:t>Fridge 1, tray C</w:t>
            </w:r>
          </w:p>
        </w:tc>
        <w:tc>
          <w:tcPr>
            <w:tcW w:w="1134" w:type="dxa"/>
          </w:tcPr>
          <w:p w:rsidR="008E28FB" w:rsidRDefault="00D57914" w:rsidP="00165236">
            <w:r>
              <w:t>Fr1-A</w:t>
            </w:r>
          </w:p>
        </w:tc>
      </w:tr>
      <w:tr w:rsidR="008E28FB" w:rsidTr="00165236">
        <w:tc>
          <w:tcPr>
            <w:tcW w:w="7338" w:type="dxa"/>
          </w:tcPr>
          <w:p w:rsidR="008E28FB" w:rsidRDefault="008E28FB" w:rsidP="00165236">
            <w:r>
              <w:t>Fridge 1, D</w:t>
            </w:r>
          </w:p>
        </w:tc>
        <w:tc>
          <w:tcPr>
            <w:tcW w:w="1134" w:type="dxa"/>
          </w:tcPr>
          <w:p w:rsidR="008E28FB" w:rsidRDefault="00D57914" w:rsidP="00165236">
            <w:r>
              <w:t>Fr1-A</w:t>
            </w:r>
          </w:p>
        </w:tc>
      </w:tr>
      <w:tr w:rsidR="008E28FB" w:rsidTr="00165236">
        <w:tc>
          <w:tcPr>
            <w:tcW w:w="7338" w:type="dxa"/>
          </w:tcPr>
          <w:p w:rsidR="008E28FB" w:rsidRDefault="008E28FB" w:rsidP="00165236">
            <w:r>
              <w:t>Fridge 1, E (bottom compartment)</w:t>
            </w:r>
          </w:p>
        </w:tc>
        <w:tc>
          <w:tcPr>
            <w:tcW w:w="1134" w:type="dxa"/>
          </w:tcPr>
          <w:p w:rsidR="008E28FB" w:rsidRDefault="00D57914" w:rsidP="00165236">
            <w:r>
              <w:t>Fr1-A</w:t>
            </w:r>
          </w:p>
        </w:tc>
      </w:tr>
      <w:tr w:rsidR="008E28FB" w:rsidTr="00165236">
        <w:tc>
          <w:tcPr>
            <w:tcW w:w="7338" w:type="dxa"/>
          </w:tcPr>
          <w:p w:rsidR="008E28FB" w:rsidRDefault="00D57914" w:rsidP="00165236">
            <w:r>
              <w:t>Fridge 1, F (door)</w:t>
            </w:r>
          </w:p>
        </w:tc>
        <w:tc>
          <w:tcPr>
            <w:tcW w:w="1134" w:type="dxa"/>
          </w:tcPr>
          <w:p w:rsidR="008E28FB" w:rsidRDefault="00D57914" w:rsidP="00165236">
            <w:r>
              <w:t>Fr1-F</w:t>
            </w:r>
          </w:p>
        </w:tc>
      </w:tr>
      <w:tr w:rsidR="00D57914" w:rsidTr="00165236">
        <w:tc>
          <w:tcPr>
            <w:tcW w:w="7338" w:type="dxa"/>
          </w:tcPr>
          <w:p w:rsidR="00D57914" w:rsidRDefault="00D57914" w:rsidP="00D57914">
            <w:r>
              <w:t>Fridge 1, G (door)</w:t>
            </w:r>
          </w:p>
        </w:tc>
        <w:tc>
          <w:tcPr>
            <w:tcW w:w="1134" w:type="dxa"/>
          </w:tcPr>
          <w:p w:rsidR="00D57914" w:rsidRDefault="00D57914" w:rsidP="00165236">
            <w:r>
              <w:t>Fr1-F</w:t>
            </w:r>
          </w:p>
        </w:tc>
      </w:tr>
      <w:tr w:rsidR="00D57914" w:rsidTr="00165236">
        <w:tc>
          <w:tcPr>
            <w:tcW w:w="7338" w:type="dxa"/>
          </w:tcPr>
          <w:p w:rsidR="00D57914" w:rsidRDefault="00D57914" w:rsidP="00D57914">
            <w:r>
              <w:t>Fridge 1, H (door)</w:t>
            </w:r>
          </w:p>
        </w:tc>
        <w:tc>
          <w:tcPr>
            <w:tcW w:w="1134" w:type="dxa"/>
          </w:tcPr>
          <w:p w:rsidR="00D57914" w:rsidRDefault="00D57914" w:rsidP="00165236">
            <w:r>
              <w:t>Fr1-F</w:t>
            </w:r>
          </w:p>
        </w:tc>
      </w:tr>
      <w:tr w:rsidR="00D57914" w:rsidTr="00165236">
        <w:tc>
          <w:tcPr>
            <w:tcW w:w="7338" w:type="dxa"/>
          </w:tcPr>
          <w:p w:rsidR="00D57914" w:rsidRDefault="00D57914" w:rsidP="00D57914">
            <w:r>
              <w:t>Fridge 1, I (door)</w:t>
            </w:r>
          </w:p>
        </w:tc>
        <w:tc>
          <w:tcPr>
            <w:tcW w:w="1134" w:type="dxa"/>
          </w:tcPr>
          <w:p w:rsidR="00D57914" w:rsidRDefault="00D57914" w:rsidP="00165236">
            <w:r>
              <w:t>Fr1-F</w:t>
            </w:r>
          </w:p>
        </w:tc>
      </w:tr>
      <w:tr w:rsidR="00D57914" w:rsidTr="00165236">
        <w:tc>
          <w:tcPr>
            <w:tcW w:w="7338" w:type="dxa"/>
          </w:tcPr>
          <w:p w:rsidR="00D57914" w:rsidRDefault="00D57914" w:rsidP="00D57914">
            <w:r>
              <w:t>Fridge 1, G (door)</w:t>
            </w:r>
          </w:p>
        </w:tc>
        <w:tc>
          <w:tcPr>
            <w:tcW w:w="1134" w:type="dxa"/>
          </w:tcPr>
          <w:p w:rsidR="00D57914" w:rsidRDefault="00D57914" w:rsidP="00165236">
            <w:r>
              <w:t>Fr1-F</w:t>
            </w:r>
          </w:p>
        </w:tc>
      </w:tr>
      <w:tr w:rsidR="00D57914" w:rsidTr="00165236">
        <w:tc>
          <w:tcPr>
            <w:tcW w:w="7338" w:type="dxa"/>
          </w:tcPr>
          <w:p w:rsidR="00D57914" w:rsidRDefault="00D57914" w:rsidP="00D57914">
            <w:r>
              <w:t>Fridge 1, K (door)</w:t>
            </w:r>
          </w:p>
        </w:tc>
        <w:tc>
          <w:tcPr>
            <w:tcW w:w="1134" w:type="dxa"/>
          </w:tcPr>
          <w:p w:rsidR="00D57914" w:rsidRDefault="00D57914" w:rsidP="00165236">
            <w:r>
              <w:t>Fr1-F</w:t>
            </w:r>
          </w:p>
        </w:tc>
      </w:tr>
      <w:tr w:rsidR="00D57914" w:rsidTr="00165236">
        <w:tc>
          <w:tcPr>
            <w:tcW w:w="7338" w:type="dxa"/>
          </w:tcPr>
          <w:p w:rsidR="00D57914" w:rsidRDefault="00D57914" w:rsidP="00D57914">
            <w:r>
              <w:t>Fridge 1, L (door)</w:t>
            </w:r>
          </w:p>
        </w:tc>
        <w:tc>
          <w:tcPr>
            <w:tcW w:w="1134" w:type="dxa"/>
          </w:tcPr>
          <w:p w:rsidR="00D57914" w:rsidRDefault="00D57914" w:rsidP="00165236">
            <w:r>
              <w:t>Fr1-F</w:t>
            </w:r>
          </w:p>
        </w:tc>
      </w:tr>
      <w:tr w:rsidR="00D57914" w:rsidTr="00165236">
        <w:tc>
          <w:tcPr>
            <w:tcW w:w="7338" w:type="dxa"/>
          </w:tcPr>
          <w:p w:rsidR="00D57914" w:rsidRDefault="00D57914" w:rsidP="00D57914"/>
          <w:p w:rsidR="00D57914" w:rsidRPr="00D57914" w:rsidRDefault="00D57914" w:rsidP="00D57914">
            <w:pPr>
              <w:rPr>
                <w:b/>
              </w:rPr>
            </w:pPr>
            <w:r w:rsidRPr="00D57914">
              <w:rPr>
                <w:b/>
              </w:rPr>
              <w:t>Freezer 1:</w:t>
            </w:r>
          </w:p>
        </w:tc>
        <w:tc>
          <w:tcPr>
            <w:tcW w:w="1134" w:type="dxa"/>
          </w:tcPr>
          <w:p w:rsidR="00D57914" w:rsidRDefault="00D57914" w:rsidP="00165236"/>
        </w:tc>
      </w:tr>
      <w:tr w:rsidR="00D57914" w:rsidRPr="00BD5ADC" w:rsidTr="00165236">
        <w:tc>
          <w:tcPr>
            <w:tcW w:w="7338" w:type="dxa"/>
          </w:tcPr>
          <w:p w:rsidR="00D57914" w:rsidRDefault="00D57914" w:rsidP="00165236">
            <w:r>
              <w:t>Freezer 1, tray A</w:t>
            </w:r>
          </w:p>
        </w:tc>
        <w:tc>
          <w:tcPr>
            <w:tcW w:w="1134" w:type="dxa"/>
          </w:tcPr>
          <w:p w:rsidR="00D57914" w:rsidRDefault="00D57914" w:rsidP="00165236">
            <w:r>
              <w:t>FZ1-A</w:t>
            </w:r>
          </w:p>
          <w:p w:rsidR="00D57914" w:rsidRDefault="00D57914" w:rsidP="00165236"/>
        </w:tc>
      </w:tr>
      <w:tr w:rsidR="00D57914" w:rsidRPr="00BD5ADC" w:rsidTr="00165236">
        <w:tc>
          <w:tcPr>
            <w:tcW w:w="7338" w:type="dxa"/>
          </w:tcPr>
          <w:p w:rsidR="00D57914" w:rsidRDefault="00D57914" w:rsidP="00165236">
            <w:r>
              <w:t>Freezer 1, tray B</w:t>
            </w:r>
          </w:p>
        </w:tc>
        <w:tc>
          <w:tcPr>
            <w:tcW w:w="1134" w:type="dxa"/>
          </w:tcPr>
          <w:p w:rsidR="00D57914" w:rsidRDefault="00D57914" w:rsidP="00165236">
            <w:r>
              <w:t>FZ1-B</w:t>
            </w:r>
          </w:p>
        </w:tc>
      </w:tr>
    </w:tbl>
    <w:p w:rsidR="008E28FB" w:rsidRDefault="008E28FB" w:rsidP="008E28FB"/>
    <w:p w:rsidR="00CD1C32" w:rsidRDefault="00CD1C32" w:rsidP="00A05668"/>
    <w:p w:rsidR="00D57914" w:rsidRDefault="00D57914">
      <w:pPr>
        <w:widowControl/>
        <w:jc w:val="left"/>
        <w:rPr>
          <w:b/>
          <w:sz w:val="28"/>
          <w:szCs w:val="28"/>
        </w:rPr>
      </w:pPr>
    </w:p>
    <w:p w:rsidR="008E28FB" w:rsidRDefault="008E28FB" w:rsidP="008E28FB">
      <w:pPr>
        <w:widowControl/>
        <w:jc w:val="left"/>
        <w:rPr>
          <w:b/>
          <w:sz w:val="28"/>
          <w:szCs w:val="28"/>
        </w:rPr>
      </w:pPr>
      <w:r>
        <w:rPr>
          <w:b/>
          <w:sz w:val="28"/>
          <w:szCs w:val="28"/>
        </w:rPr>
        <w:t>Storage in C70</w:t>
      </w:r>
      <w:r w:rsidR="00D57914">
        <w:rPr>
          <w:b/>
          <w:sz w:val="28"/>
          <w:szCs w:val="28"/>
        </w:rPr>
        <w:t>8</w:t>
      </w:r>
      <w:r>
        <w:rPr>
          <w:b/>
          <w:sz w:val="28"/>
          <w:szCs w:val="28"/>
        </w:rPr>
        <w:t xml:space="preserve"> </w:t>
      </w:r>
    </w:p>
    <w:tbl>
      <w:tblPr>
        <w:tblStyle w:val="TableGrid"/>
        <w:tblW w:w="0" w:type="auto"/>
        <w:tblLook w:val="04A0" w:firstRow="1" w:lastRow="0" w:firstColumn="1" w:lastColumn="0" w:noHBand="0" w:noVBand="1"/>
      </w:tblPr>
      <w:tblGrid>
        <w:gridCol w:w="7338"/>
        <w:gridCol w:w="1134"/>
      </w:tblGrid>
      <w:tr w:rsidR="008E28FB" w:rsidTr="00165236">
        <w:tc>
          <w:tcPr>
            <w:tcW w:w="7338" w:type="dxa"/>
          </w:tcPr>
          <w:p w:rsidR="008E28FB" w:rsidRPr="00A05668" w:rsidRDefault="008E28FB" w:rsidP="00D57914">
            <w:pPr>
              <w:rPr>
                <w:b/>
              </w:rPr>
            </w:pPr>
            <w:r w:rsidRPr="00A05668">
              <w:rPr>
                <w:b/>
              </w:rPr>
              <w:t>Location</w:t>
            </w:r>
            <w:r w:rsidR="00D57914">
              <w:rPr>
                <w:b/>
              </w:rPr>
              <w:t xml:space="preserve"> </w:t>
            </w:r>
          </w:p>
        </w:tc>
        <w:tc>
          <w:tcPr>
            <w:tcW w:w="1134" w:type="dxa"/>
          </w:tcPr>
          <w:p w:rsidR="008E28FB" w:rsidRPr="00A05668" w:rsidRDefault="008E28FB" w:rsidP="00165236">
            <w:pPr>
              <w:rPr>
                <w:b/>
              </w:rPr>
            </w:pPr>
            <w:r w:rsidRPr="00A05668">
              <w:rPr>
                <w:b/>
              </w:rPr>
              <w:t>Code</w:t>
            </w:r>
          </w:p>
        </w:tc>
      </w:tr>
      <w:tr w:rsidR="008E28FB" w:rsidTr="00165236">
        <w:tc>
          <w:tcPr>
            <w:tcW w:w="7338" w:type="dxa"/>
          </w:tcPr>
          <w:p w:rsidR="00D57914" w:rsidRDefault="008E28FB" w:rsidP="00D57914">
            <w:r>
              <w:t>Solvent Purification System</w:t>
            </w:r>
          </w:p>
        </w:tc>
        <w:tc>
          <w:tcPr>
            <w:tcW w:w="1134" w:type="dxa"/>
          </w:tcPr>
          <w:p w:rsidR="008E28FB" w:rsidRDefault="008E28FB" w:rsidP="00165236">
            <w:r>
              <w:t>SPS</w:t>
            </w:r>
          </w:p>
        </w:tc>
      </w:tr>
      <w:tr w:rsidR="008E28FB" w:rsidRPr="00BD5ADC" w:rsidTr="00165236">
        <w:tc>
          <w:tcPr>
            <w:tcW w:w="7338" w:type="dxa"/>
          </w:tcPr>
          <w:p w:rsidR="00D57914" w:rsidRDefault="008E28FB" w:rsidP="00D57914">
            <w:r>
              <w:t>Glovebox 1, double station (on the left from SPS)</w:t>
            </w:r>
          </w:p>
        </w:tc>
        <w:tc>
          <w:tcPr>
            <w:tcW w:w="1134" w:type="dxa"/>
          </w:tcPr>
          <w:p w:rsidR="008E28FB" w:rsidRPr="00BD5ADC" w:rsidRDefault="008E28FB" w:rsidP="00165236">
            <w:r>
              <w:t>GB1</w:t>
            </w:r>
          </w:p>
        </w:tc>
      </w:tr>
      <w:tr w:rsidR="008E28FB" w:rsidRPr="00BD5ADC" w:rsidTr="00165236">
        <w:tc>
          <w:tcPr>
            <w:tcW w:w="7338" w:type="dxa"/>
          </w:tcPr>
          <w:p w:rsidR="00D57914" w:rsidRDefault="008E28FB" w:rsidP="00D57914">
            <w:r>
              <w:t>Glovebox 1 freezer</w:t>
            </w:r>
          </w:p>
        </w:tc>
        <w:tc>
          <w:tcPr>
            <w:tcW w:w="1134" w:type="dxa"/>
          </w:tcPr>
          <w:p w:rsidR="008E28FB" w:rsidRDefault="008E28FB" w:rsidP="00165236">
            <w:r>
              <w:t>GB1-Fr</w:t>
            </w:r>
          </w:p>
        </w:tc>
      </w:tr>
      <w:tr w:rsidR="008E28FB" w:rsidTr="00165236">
        <w:tc>
          <w:tcPr>
            <w:tcW w:w="7338" w:type="dxa"/>
          </w:tcPr>
          <w:p w:rsidR="00D57914" w:rsidRDefault="008E28FB" w:rsidP="00D57914">
            <w:r>
              <w:t>Glovebox 2, single station (on the right from SPS)</w:t>
            </w:r>
          </w:p>
        </w:tc>
        <w:tc>
          <w:tcPr>
            <w:tcW w:w="1134" w:type="dxa"/>
          </w:tcPr>
          <w:p w:rsidR="008E28FB" w:rsidRDefault="008E28FB" w:rsidP="00165236">
            <w:r>
              <w:t>GB2</w:t>
            </w:r>
          </w:p>
        </w:tc>
      </w:tr>
      <w:tr w:rsidR="008E28FB" w:rsidTr="00165236">
        <w:tc>
          <w:tcPr>
            <w:tcW w:w="7338" w:type="dxa"/>
          </w:tcPr>
          <w:p w:rsidR="00D57914" w:rsidRDefault="008E28FB" w:rsidP="00D57914">
            <w:r>
              <w:t>Glovebox 2 freezer</w:t>
            </w:r>
          </w:p>
        </w:tc>
        <w:tc>
          <w:tcPr>
            <w:tcW w:w="1134" w:type="dxa"/>
          </w:tcPr>
          <w:p w:rsidR="008E28FB" w:rsidRDefault="008E28FB" w:rsidP="00165236">
            <w:r>
              <w:t>GB2-Fr</w:t>
            </w:r>
          </w:p>
        </w:tc>
      </w:tr>
      <w:tr w:rsidR="008E28FB" w:rsidRPr="00BD5ADC" w:rsidTr="00165236">
        <w:tc>
          <w:tcPr>
            <w:tcW w:w="7338" w:type="dxa"/>
          </w:tcPr>
          <w:p w:rsidR="00D57914" w:rsidRDefault="008E28FB" w:rsidP="00D57914">
            <w:r>
              <w:t>Glovebox 3, single station (opposite side to other two)</w:t>
            </w:r>
          </w:p>
        </w:tc>
        <w:tc>
          <w:tcPr>
            <w:tcW w:w="1134" w:type="dxa"/>
          </w:tcPr>
          <w:p w:rsidR="008E28FB" w:rsidRPr="00BD5ADC" w:rsidRDefault="008E28FB" w:rsidP="00165236">
            <w:r>
              <w:t>GB3</w:t>
            </w:r>
          </w:p>
        </w:tc>
      </w:tr>
      <w:tr w:rsidR="008E28FB" w:rsidRPr="00BD5ADC" w:rsidTr="00165236">
        <w:tc>
          <w:tcPr>
            <w:tcW w:w="7338" w:type="dxa"/>
          </w:tcPr>
          <w:p w:rsidR="00D57914" w:rsidRDefault="008E28FB" w:rsidP="00D57914">
            <w:r>
              <w:t>Glovebox 3 freezer</w:t>
            </w:r>
          </w:p>
        </w:tc>
        <w:tc>
          <w:tcPr>
            <w:tcW w:w="1134" w:type="dxa"/>
          </w:tcPr>
          <w:p w:rsidR="008E28FB" w:rsidRDefault="008E28FB" w:rsidP="00165236">
            <w:r>
              <w:t>GB3-Fr</w:t>
            </w:r>
          </w:p>
        </w:tc>
      </w:tr>
    </w:tbl>
    <w:p w:rsidR="008E28FB" w:rsidRDefault="008E28FB" w:rsidP="008E28FB"/>
    <w:p w:rsidR="008E28FB" w:rsidRDefault="008E28FB" w:rsidP="00A05668"/>
    <w:sectPr w:rsidR="008E28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59B"/>
    <w:multiLevelType w:val="hybridMultilevel"/>
    <w:tmpl w:val="D3CE0620"/>
    <w:lvl w:ilvl="0" w:tplc="F02ED7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034161"/>
    <w:multiLevelType w:val="hybridMultilevel"/>
    <w:tmpl w:val="AB4AC426"/>
    <w:lvl w:ilvl="0" w:tplc="2D0453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EF45CC"/>
    <w:multiLevelType w:val="hybridMultilevel"/>
    <w:tmpl w:val="BF666300"/>
    <w:lvl w:ilvl="0" w:tplc="A508A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D71E82"/>
    <w:multiLevelType w:val="hybridMultilevel"/>
    <w:tmpl w:val="4C34EB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59"/>
    <w:rsid w:val="00036D44"/>
    <w:rsid w:val="00066E81"/>
    <w:rsid w:val="00121459"/>
    <w:rsid w:val="00195B52"/>
    <w:rsid w:val="00234945"/>
    <w:rsid w:val="002A6C5F"/>
    <w:rsid w:val="00313CE2"/>
    <w:rsid w:val="003226AC"/>
    <w:rsid w:val="003738C5"/>
    <w:rsid w:val="0059665E"/>
    <w:rsid w:val="006750EB"/>
    <w:rsid w:val="00705376"/>
    <w:rsid w:val="008614B5"/>
    <w:rsid w:val="00864685"/>
    <w:rsid w:val="008D0C28"/>
    <w:rsid w:val="008E28FB"/>
    <w:rsid w:val="00A05668"/>
    <w:rsid w:val="00A53063"/>
    <w:rsid w:val="00A905B4"/>
    <w:rsid w:val="00AE7459"/>
    <w:rsid w:val="00B40A6D"/>
    <w:rsid w:val="00BD5ADC"/>
    <w:rsid w:val="00BE4253"/>
    <w:rsid w:val="00CD1C32"/>
    <w:rsid w:val="00D45F47"/>
    <w:rsid w:val="00D57914"/>
    <w:rsid w:val="00DB4E59"/>
    <w:rsid w:val="00DE02B7"/>
    <w:rsid w:val="00EF5EC6"/>
    <w:rsid w:val="00F7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B52"/>
    <w:pPr>
      <w:ind w:leftChars="400" w:left="840"/>
    </w:pPr>
  </w:style>
  <w:style w:type="character" w:styleId="Hyperlink">
    <w:name w:val="Hyperlink"/>
    <w:basedOn w:val="DefaultParagraphFont"/>
    <w:uiPriority w:val="99"/>
    <w:unhideWhenUsed/>
    <w:rsid w:val="00F75CE8"/>
    <w:rPr>
      <w:color w:val="0000FF" w:themeColor="hyperlink"/>
      <w:u w:val="single"/>
    </w:rPr>
  </w:style>
  <w:style w:type="table" w:styleId="TableGrid">
    <w:name w:val="Table Grid"/>
    <w:basedOn w:val="TableNormal"/>
    <w:uiPriority w:val="59"/>
    <w:rsid w:val="00BD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C3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D1C32"/>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B52"/>
    <w:pPr>
      <w:ind w:leftChars="400" w:left="840"/>
    </w:pPr>
  </w:style>
  <w:style w:type="character" w:styleId="Hyperlink">
    <w:name w:val="Hyperlink"/>
    <w:basedOn w:val="DefaultParagraphFont"/>
    <w:uiPriority w:val="99"/>
    <w:unhideWhenUsed/>
    <w:rsid w:val="00F75CE8"/>
    <w:rPr>
      <w:color w:val="0000FF" w:themeColor="hyperlink"/>
      <w:u w:val="single"/>
    </w:rPr>
  </w:style>
  <w:style w:type="table" w:styleId="TableGrid">
    <w:name w:val="Table Grid"/>
    <w:basedOn w:val="TableNormal"/>
    <w:uiPriority w:val="59"/>
    <w:rsid w:val="00BD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C3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D1C32"/>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53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ms.oist.jp" TargetMode="Externa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19FE7-4462-4DAC-8830-7E890D0E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16</cp:revision>
  <cp:lastPrinted>2015-07-15T03:50:00Z</cp:lastPrinted>
  <dcterms:created xsi:type="dcterms:W3CDTF">2015-07-09T02:10:00Z</dcterms:created>
  <dcterms:modified xsi:type="dcterms:W3CDTF">2015-12-30T06:02:00Z</dcterms:modified>
</cp:coreProperties>
</file>