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8FB3A" w14:textId="77777777" w:rsidR="001055E6" w:rsidRDefault="001055E6" w:rsidP="001055E6">
      <w:pPr>
        <w:ind w:left="426" w:hanging="426"/>
        <w:rPr>
          <w:rFonts w:asciiTheme="minorEastAsia" w:hAnsiTheme="minorEastAsia"/>
          <w:b/>
          <w:bCs/>
          <w:w w:val="90"/>
          <w:sz w:val="56"/>
          <w:szCs w:val="56"/>
        </w:rPr>
      </w:pPr>
    </w:p>
    <w:p w14:paraId="7DD7EBE2" w14:textId="77777777" w:rsidR="003928EB" w:rsidRDefault="003928EB" w:rsidP="001055E6">
      <w:pPr>
        <w:ind w:left="426" w:hanging="426"/>
        <w:rPr>
          <w:rFonts w:asciiTheme="minorEastAsia" w:hAnsiTheme="minorEastAsia"/>
          <w:b/>
          <w:bCs/>
          <w:w w:val="90"/>
          <w:sz w:val="56"/>
          <w:szCs w:val="56"/>
        </w:rPr>
      </w:pPr>
    </w:p>
    <w:p w14:paraId="7C8CA0EC" w14:textId="1EC49CFA" w:rsidR="007E1D69" w:rsidRDefault="001055E6" w:rsidP="003928EB">
      <w:pPr>
        <w:spacing w:after="0" w:line="192" w:lineRule="auto"/>
        <w:ind w:left="425" w:hanging="425"/>
        <w:jc w:val="center"/>
        <w:rPr>
          <w:rFonts w:asciiTheme="minorEastAsia" w:hAnsiTheme="minorEastAsia"/>
          <w:b/>
          <w:bCs/>
          <w:w w:val="90"/>
          <w:sz w:val="80"/>
          <w:szCs w:val="80"/>
        </w:rPr>
      </w:pPr>
      <w:r w:rsidRPr="001055E6">
        <w:rPr>
          <w:rFonts w:asciiTheme="minorEastAsia" w:hAnsiTheme="minorEastAsia"/>
          <w:b/>
          <w:bCs/>
          <w:w w:val="90"/>
          <w:sz w:val="80"/>
          <w:szCs w:val="80"/>
        </w:rPr>
        <w:t>APPLICATION GUIDE</w:t>
      </w:r>
    </w:p>
    <w:p w14:paraId="785C3EE6" w14:textId="336B3C40" w:rsidR="008847AA" w:rsidRDefault="008847AA" w:rsidP="003928EB">
      <w:pPr>
        <w:spacing w:after="0" w:line="192" w:lineRule="auto"/>
        <w:ind w:left="425" w:hanging="425"/>
        <w:jc w:val="center"/>
        <w:rPr>
          <w:rFonts w:asciiTheme="minorEastAsia" w:hAnsiTheme="minorEastAsia"/>
          <w:b/>
          <w:bCs/>
          <w:w w:val="90"/>
          <w:sz w:val="80"/>
          <w:szCs w:val="80"/>
        </w:rPr>
      </w:pPr>
      <w:r>
        <w:rPr>
          <w:rFonts w:asciiTheme="minorEastAsia" w:hAnsiTheme="minorEastAsia"/>
          <w:b/>
          <w:bCs/>
          <w:w w:val="90"/>
          <w:sz w:val="80"/>
          <w:szCs w:val="80"/>
        </w:rPr>
        <w:t>Call for New Projects 2025</w:t>
      </w:r>
    </w:p>
    <w:p w14:paraId="6843B9A7" w14:textId="77777777" w:rsidR="003928EB" w:rsidRPr="003928EB" w:rsidRDefault="003928EB" w:rsidP="003928EB">
      <w:pPr>
        <w:spacing w:after="0" w:line="192" w:lineRule="auto"/>
        <w:ind w:left="425" w:hanging="425"/>
        <w:jc w:val="center"/>
        <w:rPr>
          <w:rFonts w:asciiTheme="minorEastAsia" w:hAnsiTheme="minorEastAsia"/>
          <w:b/>
          <w:bCs/>
          <w:w w:val="90"/>
          <w:sz w:val="40"/>
          <w:szCs w:val="40"/>
        </w:rPr>
      </w:pPr>
    </w:p>
    <w:p w14:paraId="6D033CFE" w14:textId="56035BC5" w:rsidR="000523CC" w:rsidRDefault="000523CC" w:rsidP="00D94E4F">
      <w:pPr>
        <w:ind w:left="426" w:hanging="426"/>
        <w:jc w:val="center"/>
      </w:pPr>
      <w:r w:rsidRPr="007E1D69">
        <w:rPr>
          <w:noProof/>
        </w:rPr>
        <w:drawing>
          <wp:inline distT="0" distB="0" distL="0" distR="0" wp14:anchorId="59E46BEE" wp14:editId="6A0EF267">
            <wp:extent cx="1764632" cy="2170917"/>
            <wp:effectExtent l="0" t="0" r="7620" b="1270"/>
            <wp:docPr id="852462403" name="Picture 1" descr="Quantum COI-NEXT logo mark | Okinawa Institute of Sci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Quantum COI-NEXT logo mark | Okinawa Institute of Science ..."/>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5764" t="16073" r="34717" b="14732"/>
                    <a:stretch/>
                  </pic:blipFill>
                  <pic:spPr bwMode="auto">
                    <a:xfrm>
                      <a:off x="0" y="0"/>
                      <a:ext cx="1783961" cy="2194696"/>
                    </a:xfrm>
                    <a:prstGeom prst="rect">
                      <a:avLst/>
                    </a:prstGeom>
                    <a:noFill/>
                    <a:ln>
                      <a:noFill/>
                    </a:ln>
                    <a:extLst>
                      <a:ext uri="{53640926-AAD7-44D8-BBD7-CCE9431645EC}">
                        <a14:shadowObscured xmlns:a14="http://schemas.microsoft.com/office/drawing/2010/main"/>
                      </a:ext>
                    </a:extLst>
                  </pic:spPr>
                </pic:pic>
              </a:graphicData>
            </a:graphic>
          </wp:inline>
        </w:drawing>
      </w:r>
    </w:p>
    <w:p w14:paraId="0736D302" w14:textId="77777777" w:rsidR="00F729F5" w:rsidRDefault="00F729F5" w:rsidP="004801CF"/>
    <w:p w14:paraId="4A2006D8" w14:textId="14A834C9" w:rsidR="003928EB" w:rsidRDefault="00D81CB6" w:rsidP="00F729F5">
      <w:r>
        <w:br w:type="page"/>
      </w:r>
    </w:p>
    <w:p w14:paraId="6D2DD1C7" w14:textId="21A91269" w:rsidR="00767BAB" w:rsidRPr="0035544B" w:rsidRDefault="005D2262" w:rsidP="003813C0">
      <w:pPr>
        <w:pStyle w:val="Heading1"/>
        <w:numPr>
          <w:ilvl w:val="0"/>
          <w:numId w:val="14"/>
        </w:numPr>
        <w:ind w:left="426" w:hanging="426"/>
        <w:rPr>
          <w:szCs w:val="46"/>
        </w:rPr>
      </w:pPr>
      <w:bookmarkStart w:id="0" w:name="_Toc150443628"/>
      <w:r w:rsidRPr="0035544B">
        <w:rPr>
          <w:szCs w:val="46"/>
        </w:rPr>
        <w:lastRenderedPageBreak/>
        <w:t>What project profiles are of interest to us?</w:t>
      </w:r>
      <w:bookmarkEnd w:id="0"/>
    </w:p>
    <w:p w14:paraId="08877121" w14:textId="77777777" w:rsidR="00562490" w:rsidRPr="003154E1" w:rsidRDefault="00562490" w:rsidP="003154E1">
      <w:pPr>
        <w:jc w:val="both"/>
        <w:rPr>
          <w:sz w:val="16"/>
          <w:szCs w:val="16"/>
        </w:rPr>
      </w:pPr>
    </w:p>
    <w:p w14:paraId="0E0D0ED9" w14:textId="2B39C3EC" w:rsidR="003F1DA3" w:rsidRPr="003F1DA3" w:rsidRDefault="003F1DA3" w:rsidP="003F1DA3">
      <w:pPr>
        <w:jc w:val="both"/>
        <w:rPr>
          <w:sz w:val="16"/>
          <w:szCs w:val="16"/>
        </w:rPr>
      </w:pPr>
      <w:r w:rsidRPr="003F1DA3">
        <w:rPr>
          <w:lang w:val="en-JP"/>
        </w:rPr>
        <w:t>We welcome interdisciplinary applications from all scientific fields, including those not traditionally associated with our core thematic areas, provided they meet the following key requirements:</w:t>
      </w:r>
    </w:p>
    <w:p w14:paraId="75BBC9E4" w14:textId="1511FCE5" w:rsidR="00077241" w:rsidRPr="00614064" w:rsidRDefault="003F1DA3" w:rsidP="0077210C">
      <w:pPr>
        <w:pStyle w:val="Heading2"/>
        <w:shd w:val="clear" w:color="auto" w:fill="404040" w:themeFill="text1" w:themeFillTint="BF"/>
        <w:rPr>
          <w:b w:val="0"/>
        </w:rPr>
      </w:pPr>
      <w:bookmarkStart w:id="1" w:name="_Toc150443629"/>
      <w:r>
        <w:t xml:space="preserve">1. </w:t>
      </w:r>
      <w:r w:rsidR="00077241" w:rsidRPr="00614064">
        <w:t>SUBJECT MATTER</w:t>
      </w:r>
      <w:bookmarkEnd w:id="1"/>
    </w:p>
    <w:p w14:paraId="0B708F4F" w14:textId="1BC1258E" w:rsidR="00E27777" w:rsidRDefault="00E27777" w:rsidP="003F1DA3">
      <w:pPr>
        <w:rPr>
          <w:color w:val="000000" w:themeColor="text1"/>
        </w:rPr>
      </w:pPr>
      <w:r>
        <w:t xml:space="preserve">The vision of the COI-NEXT Program is deeply rooted in the aspiration to strive towards a One World, One Health society. This concept encompasses a holistic and interconnected approach to well-being </w:t>
      </w:r>
      <w:r w:rsidRPr="00167E0F">
        <w:rPr>
          <w:color w:val="000000" w:themeColor="text1"/>
        </w:rPr>
        <w:t xml:space="preserve">that extends beyond physical health. Therefore, your project must contribute to the promotion of this concept and align with at least one of our current research streams: Healthy Mind, Healthy Body, Healthy Environment, Data Analysis &amp; Systems Science. </w:t>
      </w:r>
    </w:p>
    <w:p w14:paraId="57E8E655" w14:textId="3FA79B79" w:rsidR="00305DAD" w:rsidRPr="00305DAD" w:rsidRDefault="00305DAD" w:rsidP="00305DAD">
      <w:pPr>
        <w:pStyle w:val="Heading2"/>
        <w:shd w:val="clear" w:color="auto" w:fill="404040" w:themeFill="text1" w:themeFillTint="BF"/>
        <w:rPr>
          <w:color w:val="000000" w:themeColor="text1"/>
        </w:rPr>
      </w:pPr>
      <w:r>
        <w:t>2</w:t>
      </w:r>
      <w:r>
        <w:t xml:space="preserve">. </w:t>
      </w:r>
      <w:r w:rsidRPr="00305DAD">
        <w:t>C</w:t>
      </w:r>
      <w:r w:rsidRPr="00167E0F">
        <w:t>ONVERGENCE REQUIREMENT</w:t>
      </w:r>
    </w:p>
    <w:p w14:paraId="33A360F2" w14:textId="5AA324F6" w:rsidR="003F1DA3" w:rsidRPr="00167E0F" w:rsidRDefault="003F1DA3" w:rsidP="003F1DA3">
      <w:pPr>
        <w:rPr>
          <w:color w:val="000000" w:themeColor="text1"/>
          <w:lang w:val="en-JP"/>
        </w:rPr>
      </w:pPr>
      <w:r w:rsidRPr="00167E0F">
        <w:rPr>
          <w:color w:val="000000" w:themeColor="text1"/>
          <w:lang w:val="en-JP"/>
        </w:rPr>
        <w:t xml:space="preserve">Project must meaningfully integrate or connect with at least one current </w:t>
      </w:r>
      <w:r w:rsidR="00E27777" w:rsidRPr="00167E0F">
        <w:rPr>
          <w:color w:val="000000" w:themeColor="text1"/>
          <w:lang w:val="en-JP"/>
        </w:rPr>
        <w:t xml:space="preserve">OIST </w:t>
      </w:r>
      <w:r w:rsidRPr="00167E0F">
        <w:rPr>
          <w:color w:val="000000" w:themeColor="text1"/>
          <w:lang w:val="en-JP"/>
        </w:rPr>
        <w:t xml:space="preserve">COI-NEXT project. </w:t>
      </w:r>
      <w:r w:rsidR="00703D3B" w:rsidRPr="00167E0F">
        <w:rPr>
          <w:color w:val="000000" w:themeColor="text1"/>
        </w:rPr>
        <w:t xml:space="preserve">However, </w:t>
      </w:r>
      <w:r w:rsidR="00703D3B" w:rsidRPr="00167E0F">
        <w:rPr>
          <w:color w:val="000000" w:themeColor="text1"/>
        </w:rPr>
        <w:t xml:space="preserve">please note that </w:t>
      </w:r>
      <w:r w:rsidR="00703D3B" w:rsidRPr="00167E0F">
        <w:rPr>
          <w:color w:val="000000" w:themeColor="text1"/>
        </w:rPr>
        <w:t>we will prioritize those that facilitate the convergence of multiple COI-NEXT projects.</w:t>
      </w:r>
      <w:r w:rsidR="00703D3B" w:rsidRPr="00167E0F">
        <w:rPr>
          <w:color w:val="000000" w:themeColor="text1"/>
        </w:rPr>
        <w:t xml:space="preserve"> </w:t>
      </w:r>
    </w:p>
    <w:p w14:paraId="0D631BD6" w14:textId="39260E04" w:rsidR="003F1DA3" w:rsidRPr="00167E0F" w:rsidRDefault="003F1DA3" w:rsidP="003F1DA3">
      <w:pPr>
        <w:pStyle w:val="Heading2"/>
        <w:shd w:val="clear" w:color="auto" w:fill="404040" w:themeFill="text1" w:themeFillTint="BF"/>
      </w:pPr>
      <w:r w:rsidRPr="00167E0F">
        <w:t xml:space="preserve">3. </w:t>
      </w:r>
      <w:r w:rsidR="00E27777" w:rsidRPr="00167E0F">
        <w:t xml:space="preserve">INTERNAL </w:t>
      </w:r>
      <w:r w:rsidRPr="00167E0F">
        <w:t>COLLABORATION</w:t>
      </w:r>
      <w:r w:rsidR="00E27777" w:rsidRPr="00167E0F">
        <w:t>S</w:t>
      </w:r>
    </w:p>
    <w:p w14:paraId="2E2FA4C7" w14:textId="77777777" w:rsidR="003F1DA3" w:rsidRPr="00167E0F" w:rsidRDefault="003F1DA3" w:rsidP="003F1DA3">
      <w:pPr>
        <w:numPr>
          <w:ilvl w:val="0"/>
          <w:numId w:val="15"/>
        </w:numPr>
        <w:spacing w:after="0"/>
        <w:rPr>
          <w:color w:val="000000" w:themeColor="text1"/>
          <w:lang w:val="en-JP"/>
        </w:rPr>
      </w:pPr>
      <w:r w:rsidRPr="00167E0F">
        <w:rPr>
          <w:color w:val="000000" w:themeColor="text1"/>
        </w:rPr>
        <w:t>Applications are open to individual PIs and PI groups, regardless of their current COI-NEXT funding status.</w:t>
      </w:r>
    </w:p>
    <w:p w14:paraId="2950D716" w14:textId="77777777" w:rsidR="003F1DA3" w:rsidRPr="00167E0F" w:rsidRDefault="003F1DA3" w:rsidP="003F1DA3">
      <w:pPr>
        <w:numPr>
          <w:ilvl w:val="0"/>
          <w:numId w:val="15"/>
        </w:numPr>
        <w:spacing w:after="0"/>
        <w:rPr>
          <w:color w:val="000000" w:themeColor="text1"/>
          <w:lang w:val="en-JP"/>
        </w:rPr>
      </w:pPr>
      <w:r w:rsidRPr="00167E0F">
        <w:rPr>
          <w:color w:val="000000" w:themeColor="text1"/>
          <w:lang w:val="en-JP"/>
        </w:rPr>
        <w:t>One PI must be designated as the project leader.</w:t>
      </w:r>
    </w:p>
    <w:p w14:paraId="64B6B5B1" w14:textId="50D0A115" w:rsidR="005E6221" w:rsidRPr="00167E0F" w:rsidRDefault="003F1DA3" w:rsidP="003F1DA3">
      <w:pPr>
        <w:numPr>
          <w:ilvl w:val="0"/>
          <w:numId w:val="15"/>
        </w:numPr>
        <w:spacing w:after="0"/>
        <w:rPr>
          <w:color w:val="000000" w:themeColor="text1"/>
          <w:lang w:val="en-JP"/>
        </w:rPr>
      </w:pPr>
      <w:r w:rsidRPr="00167E0F">
        <w:rPr>
          <w:color w:val="000000" w:themeColor="text1"/>
          <w:lang w:val="en-JP"/>
        </w:rPr>
        <w:t>Minimum of one current COI-NEXT PIs must formally commit to collaboration.</w:t>
      </w:r>
    </w:p>
    <w:p w14:paraId="6B6802C3" w14:textId="77777777" w:rsidR="003F1DA3" w:rsidRPr="00167E0F" w:rsidRDefault="003F1DA3" w:rsidP="003F1DA3">
      <w:pPr>
        <w:spacing w:after="0"/>
        <w:rPr>
          <w:color w:val="000000" w:themeColor="text1"/>
          <w:sz w:val="10"/>
          <w:szCs w:val="10"/>
          <w:lang w:val="en-JP"/>
        </w:rPr>
      </w:pPr>
    </w:p>
    <w:p w14:paraId="5D209066" w14:textId="26E26BA7" w:rsidR="002773DA" w:rsidRPr="00167E0F" w:rsidRDefault="00E27777" w:rsidP="00E27777">
      <w:pPr>
        <w:pStyle w:val="Heading2"/>
        <w:numPr>
          <w:ilvl w:val="0"/>
          <w:numId w:val="16"/>
        </w:numPr>
        <w:shd w:val="clear" w:color="auto" w:fill="404040" w:themeFill="text1" w:themeFillTint="BF"/>
        <w:ind w:left="284" w:hanging="284"/>
      </w:pPr>
      <w:bookmarkStart w:id="2" w:name="_Toc150443631"/>
      <w:r w:rsidRPr="00167E0F">
        <w:t xml:space="preserve">EXTERNAL </w:t>
      </w:r>
      <w:r w:rsidR="002773DA" w:rsidRPr="00167E0F">
        <w:t>COLLABORATIO</w:t>
      </w:r>
      <w:bookmarkEnd w:id="2"/>
      <w:r w:rsidRPr="00167E0F">
        <w:t>NS</w:t>
      </w:r>
    </w:p>
    <w:p w14:paraId="5225704E" w14:textId="77777777" w:rsidR="00350D1F" w:rsidRPr="00167E0F" w:rsidRDefault="00350D1F">
      <w:pPr>
        <w:rPr>
          <w:color w:val="000000" w:themeColor="text1"/>
        </w:rPr>
      </w:pPr>
      <w:r w:rsidRPr="00167E0F">
        <w:rPr>
          <w:color w:val="000000" w:themeColor="text1"/>
        </w:rPr>
        <w:t xml:space="preserve">Collaboration among academia, industry, and government stands as a cornerstone within the COI-NEXT Program. Each project must include at least one industry collaborator, with a clear description of their role and contributions in the application. </w:t>
      </w:r>
    </w:p>
    <w:p w14:paraId="433ACB88" w14:textId="1124F707" w:rsidR="007A780F" w:rsidRPr="00167E0F" w:rsidRDefault="00350D1F">
      <w:pPr>
        <w:rPr>
          <w:color w:val="000000" w:themeColor="text1"/>
        </w:rPr>
      </w:pPr>
      <w:r w:rsidRPr="00167E0F">
        <w:rPr>
          <w:color w:val="000000" w:themeColor="text1"/>
        </w:rPr>
        <w:t>While not mandatory, proposals that demonstrate matching funds or cost-sharing from external partners will be given higher priority during evaluation</w:t>
      </w:r>
      <w:r w:rsidR="0048610D" w:rsidRPr="00167E0F">
        <w:rPr>
          <w:color w:val="000000" w:themeColor="text1"/>
        </w:rPr>
        <w:t>.</w:t>
      </w:r>
    </w:p>
    <w:p w14:paraId="7CA2CF86" w14:textId="00D595F8" w:rsidR="00E27777" w:rsidRPr="00167E0F" w:rsidRDefault="00D81CB6" w:rsidP="00E27777">
      <w:pPr>
        <w:pStyle w:val="Heading2"/>
        <w:numPr>
          <w:ilvl w:val="0"/>
          <w:numId w:val="16"/>
        </w:numPr>
        <w:shd w:val="clear" w:color="auto" w:fill="404040" w:themeFill="text1" w:themeFillTint="BF"/>
        <w:ind w:left="284" w:hanging="284"/>
        <w:rPr>
          <w:b w:val="0"/>
        </w:rPr>
      </w:pPr>
      <w:r w:rsidRPr="00167E0F">
        <w:t>TANGIBLE OUTCOMES</w:t>
      </w:r>
    </w:p>
    <w:p w14:paraId="0E35F73E" w14:textId="77777777" w:rsidR="00EA2C9E" w:rsidRPr="00167E0F" w:rsidRDefault="00EA2C9E" w:rsidP="00EA2C9E">
      <w:pPr>
        <w:pStyle w:val="NormalWeb"/>
        <w:spacing w:before="0" w:beforeAutospacing="0" w:after="0" w:afterAutospacing="0"/>
        <w:rPr>
          <w:rFonts w:asciiTheme="minorHAnsi" w:hAnsiTheme="minorHAnsi" w:cstheme="minorHAnsi"/>
          <w:color w:val="000000" w:themeColor="text1"/>
          <w:sz w:val="22"/>
          <w:szCs w:val="22"/>
        </w:rPr>
      </w:pPr>
      <w:r w:rsidRPr="00167E0F">
        <w:rPr>
          <w:rFonts w:asciiTheme="minorHAnsi" w:eastAsia="Yu Gothic" w:hAnsiTheme="minorHAnsi" w:cstheme="minorHAnsi"/>
          <w:color w:val="000000" w:themeColor="text1"/>
          <w:kern w:val="2"/>
          <w:sz w:val="22"/>
          <w:szCs w:val="22"/>
        </w:rPr>
        <w:t xml:space="preserve">Project must go beyond a purely scientific agenda and demonstrate a commitment to delivering tangible outcomes in in technological advancement. </w:t>
      </w:r>
    </w:p>
    <w:p w14:paraId="7D7553B9" w14:textId="77777777" w:rsidR="003154E1" w:rsidRPr="00167E0F" w:rsidRDefault="003154E1">
      <w:pPr>
        <w:rPr>
          <w:color w:val="000000" w:themeColor="text1"/>
          <w:lang w:val="en-JP"/>
        </w:rPr>
      </w:pPr>
    </w:p>
    <w:p w14:paraId="648C6DB5" w14:textId="7D81C521" w:rsidR="00D6767D" w:rsidRPr="00167E0F" w:rsidRDefault="00D6767D" w:rsidP="003154E1">
      <w:pPr>
        <w:pStyle w:val="Heading1"/>
        <w:numPr>
          <w:ilvl w:val="0"/>
          <w:numId w:val="18"/>
        </w:numPr>
        <w:ind w:left="426" w:hanging="426"/>
        <w:rPr>
          <w:color w:val="000000" w:themeColor="text1"/>
          <w:szCs w:val="46"/>
        </w:rPr>
      </w:pPr>
      <w:r w:rsidRPr="00167E0F">
        <w:rPr>
          <w:color w:val="000000" w:themeColor="text1"/>
          <w:szCs w:val="46"/>
        </w:rPr>
        <w:t xml:space="preserve">Compliance </w:t>
      </w:r>
      <w:r w:rsidR="003154E1" w:rsidRPr="00167E0F">
        <w:rPr>
          <w:color w:val="000000" w:themeColor="text1"/>
          <w:szCs w:val="46"/>
        </w:rPr>
        <w:t>&amp;</w:t>
      </w:r>
      <w:r w:rsidRPr="00167E0F">
        <w:rPr>
          <w:color w:val="000000" w:themeColor="text1"/>
          <w:szCs w:val="46"/>
        </w:rPr>
        <w:t xml:space="preserve"> Collaborative Expectations</w:t>
      </w:r>
    </w:p>
    <w:p w14:paraId="6120A2EE" w14:textId="1E141499" w:rsidR="008847AA" w:rsidRPr="00167E0F" w:rsidRDefault="00D6767D" w:rsidP="009A6249">
      <w:pPr>
        <w:jc w:val="both"/>
        <w:rPr>
          <w:color w:val="000000" w:themeColor="text1"/>
        </w:rPr>
      </w:pPr>
      <w:r w:rsidRPr="00167E0F">
        <w:rPr>
          <w:color w:val="000000" w:themeColor="text1"/>
        </w:rPr>
        <w:t>The OIST COI-NEXT Program is funded by the Japan Science and Technology Agency (JST), and we are fully committed to fulfilling all the agency's requirements. This includes submitting necessary documentation such as annual reports, next fiscal year planning, and any additional information requested by the funding agency. Given the program's dynamic nature, we also conduct two internal evaluations per year. Your collaboration will be requested for two Site Visits annually, the Annual Symposium, and any other COI-NEXT activities that may emerge. We appreciate your understanding and active participation in this collective initiative.</w:t>
      </w:r>
    </w:p>
    <w:p w14:paraId="67D277A5" w14:textId="7CBA2E0A" w:rsidR="00830FB8" w:rsidRPr="00167E0F" w:rsidRDefault="00830FB8" w:rsidP="003154E1">
      <w:pPr>
        <w:pStyle w:val="Heading1"/>
        <w:numPr>
          <w:ilvl w:val="0"/>
          <w:numId w:val="18"/>
        </w:numPr>
        <w:ind w:left="567" w:hanging="567"/>
        <w:rPr>
          <w:color w:val="000000" w:themeColor="text1"/>
        </w:rPr>
      </w:pPr>
      <w:bookmarkStart w:id="3" w:name="_Toc150443632"/>
      <w:r w:rsidRPr="00167E0F">
        <w:rPr>
          <w:color w:val="000000" w:themeColor="text1"/>
        </w:rPr>
        <w:lastRenderedPageBreak/>
        <w:t>Who can apply?</w:t>
      </w:r>
      <w:bookmarkEnd w:id="3"/>
    </w:p>
    <w:p w14:paraId="31CBAB74" w14:textId="09972081" w:rsidR="0002445C" w:rsidRPr="00167E0F" w:rsidRDefault="00935828" w:rsidP="00830FB8">
      <w:pPr>
        <w:rPr>
          <w:color w:val="000000" w:themeColor="text1"/>
        </w:rPr>
      </w:pPr>
      <w:r w:rsidRPr="00167E0F">
        <w:rPr>
          <w:color w:val="000000" w:themeColor="text1"/>
        </w:rPr>
        <w:t>The Applicant must currently be:</w:t>
      </w:r>
    </w:p>
    <w:p w14:paraId="300CD099" w14:textId="22359869" w:rsidR="00935828" w:rsidRPr="00167E0F" w:rsidRDefault="00D10268" w:rsidP="00060146">
      <w:pPr>
        <w:pStyle w:val="ListParagraph"/>
        <w:numPr>
          <w:ilvl w:val="0"/>
          <w:numId w:val="9"/>
        </w:numPr>
        <w:rPr>
          <w:color w:val="000000" w:themeColor="text1"/>
        </w:rPr>
      </w:pPr>
      <w:r w:rsidRPr="00167E0F">
        <w:rPr>
          <w:color w:val="000000" w:themeColor="text1"/>
        </w:rPr>
        <w:t>A full-time Faculty Member at OIST</w:t>
      </w:r>
      <w:r w:rsidR="003E43D7" w:rsidRPr="00167E0F">
        <w:rPr>
          <w:color w:val="000000" w:themeColor="text1"/>
        </w:rPr>
        <w:t>.</w:t>
      </w:r>
    </w:p>
    <w:p w14:paraId="444A1525" w14:textId="52F4F69E" w:rsidR="00A2363B" w:rsidRPr="00167E0F" w:rsidRDefault="00A2363B" w:rsidP="00060146">
      <w:pPr>
        <w:pStyle w:val="ListParagraph"/>
        <w:numPr>
          <w:ilvl w:val="0"/>
          <w:numId w:val="9"/>
        </w:numPr>
        <w:rPr>
          <w:color w:val="000000" w:themeColor="text1"/>
        </w:rPr>
      </w:pPr>
      <w:r w:rsidRPr="00167E0F">
        <w:rPr>
          <w:color w:val="000000" w:themeColor="text1"/>
        </w:rPr>
        <w:t>An Adjunct Faculty Member</w:t>
      </w:r>
      <w:r w:rsidR="00DF7289" w:rsidRPr="00167E0F">
        <w:rPr>
          <w:color w:val="000000" w:themeColor="text1"/>
        </w:rPr>
        <w:t xml:space="preserve"> who maintains an active Research Unit at OIST.</w:t>
      </w:r>
    </w:p>
    <w:p w14:paraId="3634606F" w14:textId="328A9C4E" w:rsidR="00C86FC2" w:rsidRPr="00167E0F" w:rsidRDefault="00315A5D" w:rsidP="00060146">
      <w:pPr>
        <w:pStyle w:val="ListParagraph"/>
        <w:numPr>
          <w:ilvl w:val="0"/>
          <w:numId w:val="9"/>
        </w:numPr>
        <w:rPr>
          <w:color w:val="000000" w:themeColor="text1"/>
        </w:rPr>
      </w:pPr>
      <w:r w:rsidRPr="00167E0F">
        <w:rPr>
          <w:color w:val="000000" w:themeColor="text1"/>
        </w:rPr>
        <w:t xml:space="preserve">A member of the Science and Technology Group (STG) at OIST or a </w:t>
      </w:r>
      <w:proofErr w:type="spellStart"/>
      <w:r w:rsidRPr="00167E0F">
        <w:rPr>
          <w:color w:val="000000" w:themeColor="text1"/>
        </w:rPr>
        <w:t>Buribushi</w:t>
      </w:r>
      <w:proofErr w:type="spellEnd"/>
      <w:r w:rsidRPr="00167E0F">
        <w:rPr>
          <w:color w:val="000000" w:themeColor="text1"/>
        </w:rPr>
        <w:t xml:space="preserve"> Fellow, with prior approval from the Dean of Faculty Affairs.</w:t>
      </w:r>
    </w:p>
    <w:p w14:paraId="5F1BD7EB" w14:textId="38E35207" w:rsidR="00E96441" w:rsidRPr="00167E0F" w:rsidRDefault="00E96441" w:rsidP="003154E1">
      <w:pPr>
        <w:pStyle w:val="Heading1"/>
        <w:numPr>
          <w:ilvl w:val="0"/>
          <w:numId w:val="18"/>
        </w:numPr>
        <w:ind w:left="567" w:hanging="567"/>
        <w:rPr>
          <w:color w:val="000000" w:themeColor="text1"/>
        </w:rPr>
      </w:pPr>
      <w:bookmarkStart w:id="4" w:name="_Toc150443633"/>
      <w:bookmarkStart w:id="5" w:name="_Hlk150441817"/>
      <w:r w:rsidRPr="00167E0F">
        <w:rPr>
          <w:color w:val="000000" w:themeColor="text1"/>
        </w:rPr>
        <w:t>How to apply</w:t>
      </w:r>
      <w:r w:rsidR="0063293E" w:rsidRPr="00167E0F">
        <w:rPr>
          <w:color w:val="000000" w:themeColor="text1"/>
        </w:rPr>
        <w:t>?</w:t>
      </w:r>
      <w:bookmarkEnd w:id="4"/>
    </w:p>
    <w:bookmarkEnd w:id="5"/>
    <w:p w14:paraId="52A72840" w14:textId="77777777" w:rsidR="003154E1" w:rsidRPr="00167E0F" w:rsidRDefault="00664194" w:rsidP="003154E1">
      <w:pPr>
        <w:spacing w:after="0"/>
        <w:rPr>
          <w:color w:val="000000" w:themeColor="text1"/>
        </w:rPr>
      </w:pPr>
      <w:r w:rsidRPr="00167E0F">
        <w:rPr>
          <w:color w:val="000000" w:themeColor="text1"/>
        </w:rPr>
        <w:t>To apply for COI-NEXT funding, kindly complete the Application Form and submit it to</w:t>
      </w:r>
      <w:r w:rsidR="00465527" w:rsidRPr="00167E0F">
        <w:rPr>
          <w:color w:val="000000" w:themeColor="text1"/>
        </w:rPr>
        <w:t xml:space="preserve"> </w:t>
      </w:r>
    </w:p>
    <w:p w14:paraId="6A18E2C6" w14:textId="3451AFFD" w:rsidR="00664194" w:rsidRPr="00F5352D" w:rsidRDefault="003154E1" w:rsidP="003154E1">
      <w:pPr>
        <w:spacing w:after="0"/>
        <w:rPr>
          <w:b/>
          <w:bCs/>
          <w:color w:val="000000" w:themeColor="text1"/>
        </w:rPr>
      </w:pPr>
      <w:hyperlink r:id="rId9" w:history="1">
        <w:r w:rsidRPr="00167E0F">
          <w:rPr>
            <w:rStyle w:val="Hyperlink"/>
            <w:b/>
            <w:bCs/>
            <w:color w:val="000000" w:themeColor="text1"/>
            <w:sz w:val="28"/>
            <w:szCs w:val="28"/>
          </w:rPr>
          <w:t>coi-next@oist.jp</w:t>
        </w:r>
      </w:hyperlink>
      <w:r w:rsidR="008479AC">
        <w:rPr>
          <w:b/>
          <w:bCs/>
          <w:color w:val="000000" w:themeColor="text1"/>
          <w:sz w:val="28"/>
          <w:szCs w:val="28"/>
        </w:rPr>
        <w:t xml:space="preserve"> </w:t>
      </w:r>
      <w:r w:rsidR="008479AC" w:rsidRPr="00F5352D">
        <w:rPr>
          <w:color w:val="000000" w:themeColor="text1"/>
        </w:rPr>
        <w:t>before March 31, noon.</w:t>
      </w:r>
    </w:p>
    <w:p w14:paraId="6E8E1516" w14:textId="77777777" w:rsidR="003154E1" w:rsidRPr="00167E0F" w:rsidRDefault="003154E1" w:rsidP="003154E1">
      <w:pPr>
        <w:spacing w:after="0"/>
        <w:jc w:val="both"/>
        <w:rPr>
          <w:color w:val="000000" w:themeColor="text1"/>
          <w:sz w:val="28"/>
          <w:szCs w:val="28"/>
        </w:rPr>
      </w:pPr>
    </w:p>
    <w:tbl>
      <w:tblPr>
        <w:tblStyle w:val="TableGrid"/>
        <w:tblW w:w="0" w:type="auto"/>
        <w:tblLook w:val="04A0" w:firstRow="1" w:lastRow="0" w:firstColumn="1" w:lastColumn="0" w:noHBand="0" w:noVBand="1"/>
      </w:tblPr>
      <w:tblGrid>
        <w:gridCol w:w="9016"/>
      </w:tblGrid>
      <w:tr w:rsidR="00167E0F" w:rsidRPr="00167E0F" w14:paraId="4A92FD89" w14:textId="77777777" w:rsidTr="005E2CF5">
        <w:tc>
          <w:tcPr>
            <w:tcW w:w="9016" w:type="dxa"/>
            <w:tcBorders>
              <w:bottom w:val="nil"/>
            </w:tcBorders>
            <w:shd w:val="clear" w:color="auto" w:fill="404040" w:themeFill="text1" w:themeFillTint="BF"/>
          </w:tcPr>
          <w:p w14:paraId="68922B46" w14:textId="7CDC7C6C" w:rsidR="005E2CF5" w:rsidRPr="00167E0F" w:rsidRDefault="005E2CF5" w:rsidP="005E2CF5">
            <w:pPr>
              <w:rPr>
                <w:b/>
                <w:bCs/>
                <w:color w:val="FFFFFF" w:themeColor="background1"/>
                <w:sz w:val="28"/>
                <w:szCs w:val="28"/>
              </w:rPr>
            </w:pPr>
            <w:r w:rsidRPr="00167E0F">
              <w:rPr>
                <w:b/>
                <w:bCs/>
                <w:color w:val="FFFFFF" w:themeColor="background1"/>
                <w:sz w:val="28"/>
                <w:szCs w:val="28"/>
              </w:rPr>
              <w:t>APPLICATION FORM</w:t>
            </w:r>
          </w:p>
        </w:tc>
      </w:tr>
      <w:tr w:rsidR="00167E0F" w:rsidRPr="00167E0F" w14:paraId="4231F972" w14:textId="77777777" w:rsidTr="00014E99">
        <w:tc>
          <w:tcPr>
            <w:tcW w:w="9016" w:type="dxa"/>
            <w:tcBorders>
              <w:top w:val="nil"/>
              <w:left w:val="nil"/>
              <w:bottom w:val="single" w:sz="12" w:space="0" w:color="auto"/>
              <w:right w:val="nil"/>
            </w:tcBorders>
          </w:tcPr>
          <w:p w14:paraId="0AB23918" w14:textId="77777777" w:rsidR="005E2CF5" w:rsidRPr="00167E0F" w:rsidRDefault="005E2CF5">
            <w:pPr>
              <w:rPr>
                <w:color w:val="000000" w:themeColor="text1"/>
                <w:sz w:val="10"/>
                <w:szCs w:val="10"/>
              </w:rPr>
            </w:pPr>
          </w:p>
          <w:p w14:paraId="5D7C5F20" w14:textId="00E74708" w:rsidR="00D6767D" w:rsidRPr="00167E0F" w:rsidRDefault="00D6767D">
            <w:pPr>
              <w:rPr>
                <w:color w:val="000000" w:themeColor="text1"/>
                <w:sz w:val="28"/>
                <w:szCs w:val="28"/>
              </w:rPr>
            </w:pPr>
            <w:r w:rsidRPr="00167E0F">
              <w:rPr>
                <w:color w:val="000000" w:themeColor="text1"/>
                <w:sz w:val="28"/>
                <w:szCs w:val="28"/>
              </w:rPr>
              <w:t>PROJECT TITLE:</w:t>
            </w:r>
          </w:p>
          <w:p w14:paraId="1EDB51B3" w14:textId="77777777" w:rsidR="004C2322" w:rsidRPr="00167E0F" w:rsidRDefault="004C2322">
            <w:pPr>
              <w:rPr>
                <w:color w:val="000000" w:themeColor="text1"/>
                <w:sz w:val="10"/>
                <w:szCs w:val="10"/>
              </w:rPr>
            </w:pPr>
          </w:p>
          <w:p w14:paraId="5077CF14" w14:textId="439CAF6F" w:rsidR="00D6767D" w:rsidRPr="00167E0F" w:rsidRDefault="00D6767D">
            <w:pPr>
              <w:rPr>
                <w:color w:val="000000" w:themeColor="text1"/>
                <w:sz w:val="28"/>
                <w:szCs w:val="28"/>
              </w:rPr>
            </w:pPr>
            <w:r w:rsidRPr="00167E0F">
              <w:rPr>
                <w:color w:val="000000" w:themeColor="text1"/>
                <w:sz w:val="28"/>
                <w:szCs w:val="28"/>
              </w:rPr>
              <w:t>PROJECT PI:</w:t>
            </w:r>
          </w:p>
          <w:p w14:paraId="1F11EA54" w14:textId="77777777" w:rsidR="004C2322" w:rsidRPr="00167E0F" w:rsidRDefault="004C2322">
            <w:pPr>
              <w:rPr>
                <w:color w:val="000000" w:themeColor="text1"/>
                <w:sz w:val="10"/>
                <w:szCs w:val="10"/>
              </w:rPr>
            </w:pPr>
          </w:p>
          <w:p w14:paraId="079E20A0" w14:textId="29C87721" w:rsidR="00D6767D" w:rsidRPr="00167E0F" w:rsidRDefault="00D6767D">
            <w:pPr>
              <w:rPr>
                <w:color w:val="000000" w:themeColor="text1"/>
                <w:sz w:val="28"/>
                <w:szCs w:val="28"/>
              </w:rPr>
            </w:pPr>
            <w:r w:rsidRPr="00167E0F">
              <w:rPr>
                <w:color w:val="000000" w:themeColor="text1"/>
                <w:sz w:val="28"/>
                <w:szCs w:val="28"/>
              </w:rPr>
              <w:t>CO-PI(s):</w:t>
            </w:r>
          </w:p>
          <w:p w14:paraId="04155A33" w14:textId="77777777" w:rsidR="00D6767D" w:rsidRPr="00167E0F" w:rsidRDefault="00D6767D">
            <w:pPr>
              <w:rPr>
                <w:color w:val="000000" w:themeColor="text1"/>
                <w:sz w:val="10"/>
                <w:szCs w:val="10"/>
              </w:rPr>
            </w:pPr>
          </w:p>
        </w:tc>
      </w:tr>
      <w:tr w:rsidR="00167E0F" w:rsidRPr="00167E0F" w14:paraId="0976BAD3" w14:textId="77777777" w:rsidTr="00014E99">
        <w:tc>
          <w:tcPr>
            <w:tcW w:w="9016" w:type="dxa"/>
            <w:tcBorders>
              <w:top w:val="single" w:sz="12" w:space="0" w:color="auto"/>
              <w:left w:val="single" w:sz="12" w:space="0" w:color="auto"/>
              <w:bottom w:val="single" w:sz="12" w:space="0" w:color="auto"/>
              <w:right w:val="single" w:sz="12" w:space="0" w:color="auto"/>
            </w:tcBorders>
          </w:tcPr>
          <w:p w14:paraId="382756CA" w14:textId="77777777" w:rsidR="009E3CB1" w:rsidRPr="00167E0F" w:rsidRDefault="009E3CB1" w:rsidP="009E3CB1">
            <w:pPr>
              <w:rPr>
                <w:b/>
                <w:bCs/>
                <w:color w:val="000000" w:themeColor="text1"/>
              </w:rPr>
            </w:pPr>
            <w:r w:rsidRPr="00167E0F">
              <w:rPr>
                <w:b/>
                <w:bCs/>
                <w:color w:val="000000" w:themeColor="text1"/>
              </w:rPr>
              <w:t xml:space="preserve">SCIENTIFIC GOAL </w:t>
            </w:r>
          </w:p>
          <w:p w14:paraId="58396157" w14:textId="230515AB" w:rsidR="009E3CB1" w:rsidRPr="00167E0F" w:rsidRDefault="009E3CB1" w:rsidP="009E3CB1">
            <w:pPr>
              <w:rPr>
                <w:color w:val="000000" w:themeColor="text1"/>
              </w:rPr>
            </w:pPr>
            <w:r w:rsidRPr="00167E0F">
              <w:rPr>
                <w:color w:val="000000" w:themeColor="text1"/>
              </w:rPr>
              <w:t>Please describe the scientific background for your project. What do you hope to discover, confirm, or contribute to the field?</w:t>
            </w:r>
          </w:p>
          <w:p w14:paraId="477C90B2" w14:textId="59FACC51" w:rsidR="00D6767D" w:rsidRPr="00167E0F" w:rsidRDefault="009E3CB1" w:rsidP="009E3CB1">
            <w:pPr>
              <w:rPr>
                <w:i/>
                <w:iCs/>
                <w:color w:val="000000" w:themeColor="text1"/>
              </w:rPr>
            </w:pPr>
            <w:r w:rsidRPr="00167E0F">
              <w:rPr>
                <w:i/>
                <w:iCs/>
                <w:color w:val="000000" w:themeColor="text1"/>
              </w:rPr>
              <w:br/>
            </w:r>
          </w:p>
          <w:p w14:paraId="4BC2FABF" w14:textId="77777777" w:rsidR="00D6767D" w:rsidRPr="00167E0F" w:rsidRDefault="00D6767D" w:rsidP="009E3CB1">
            <w:pPr>
              <w:rPr>
                <w:i/>
                <w:iCs/>
                <w:color w:val="000000" w:themeColor="text1"/>
              </w:rPr>
            </w:pPr>
          </w:p>
          <w:p w14:paraId="123B569F" w14:textId="2376A413" w:rsidR="005E2CF5" w:rsidRPr="00167E0F" w:rsidRDefault="009E3CB1" w:rsidP="009E3CB1">
            <w:pPr>
              <w:rPr>
                <w:color w:val="000000" w:themeColor="text1"/>
              </w:rPr>
            </w:pPr>
            <w:r w:rsidRPr="00167E0F">
              <w:rPr>
                <w:i/>
                <w:iCs/>
                <w:color w:val="000000" w:themeColor="text1"/>
              </w:rPr>
              <w:br/>
            </w:r>
            <w:r w:rsidRPr="00167E0F">
              <w:rPr>
                <w:i/>
                <w:iCs/>
                <w:color w:val="000000" w:themeColor="text1"/>
              </w:rPr>
              <w:br/>
              <w:t>Please reply in 50-300 words.</w:t>
            </w:r>
          </w:p>
        </w:tc>
      </w:tr>
      <w:tr w:rsidR="00167E0F" w:rsidRPr="00167E0F" w14:paraId="6CFAF3F7" w14:textId="77777777" w:rsidTr="00014E99">
        <w:tc>
          <w:tcPr>
            <w:tcW w:w="9016" w:type="dxa"/>
            <w:tcBorders>
              <w:top w:val="single" w:sz="12" w:space="0" w:color="auto"/>
              <w:left w:val="nil"/>
              <w:bottom w:val="single" w:sz="12" w:space="0" w:color="auto"/>
              <w:right w:val="nil"/>
            </w:tcBorders>
          </w:tcPr>
          <w:p w14:paraId="2AE9F8CF" w14:textId="77777777" w:rsidR="005E2CF5" w:rsidRPr="00167E0F" w:rsidRDefault="005E2CF5">
            <w:pPr>
              <w:rPr>
                <w:color w:val="000000" w:themeColor="text1"/>
                <w:sz w:val="10"/>
                <w:szCs w:val="10"/>
              </w:rPr>
            </w:pPr>
          </w:p>
        </w:tc>
      </w:tr>
      <w:tr w:rsidR="00167E0F" w:rsidRPr="00167E0F" w14:paraId="0871F049" w14:textId="77777777" w:rsidTr="00014E99">
        <w:tc>
          <w:tcPr>
            <w:tcW w:w="9016" w:type="dxa"/>
            <w:tcBorders>
              <w:top w:val="single" w:sz="12" w:space="0" w:color="auto"/>
              <w:left w:val="single" w:sz="12" w:space="0" w:color="auto"/>
              <w:bottom w:val="single" w:sz="12" w:space="0" w:color="auto"/>
              <w:right w:val="single" w:sz="12" w:space="0" w:color="auto"/>
            </w:tcBorders>
          </w:tcPr>
          <w:p w14:paraId="446FA11C" w14:textId="77777777" w:rsidR="004E33CF" w:rsidRPr="00167E0F" w:rsidRDefault="004E33CF" w:rsidP="004E33CF">
            <w:pPr>
              <w:rPr>
                <w:b/>
                <w:bCs/>
                <w:color w:val="000000" w:themeColor="text1"/>
              </w:rPr>
            </w:pPr>
            <w:r w:rsidRPr="00167E0F">
              <w:rPr>
                <w:b/>
                <w:bCs/>
                <w:color w:val="000000" w:themeColor="text1"/>
              </w:rPr>
              <w:t xml:space="preserve">TANGIBLE OUTCOME </w:t>
            </w:r>
            <w:r w:rsidRPr="00167E0F">
              <w:rPr>
                <w:b/>
                <w:bCs/>
                <w:color w:val="000000" w:themeColor="text1"/>
              </w:rPr>
              <w:br/>
              <w:t>(specific, measurable indicators of the project’s success)</w:t>
            </w:r>
          </w:p>
          <w:p w14:paraId="02A8DEC4" w14:textId="77777777" w:rsidR="00552BD3" w:rsidRPr="00167E0F" w:rsidRDefault="00746CCA" w:rsidP="00D81CB6">
            <w:pPr>
              <w:rPr>
                <w:i/>
                <w:iCs/>
                <w:color w:val="000000" w:themeColor="text1"/>
              </w:rPr>
            </w:pPr>
            <w:r w:rsidRPr="00167E0F">
              <w:rPr>
                <w:color w:val="000000" w:themeColor="text1"/>
              </w:rPr>
              <w:t>Describe</w:t>
            </w:r>
            <w:r w:rsidR="004E33CF" w:rsidRPr="00167E0F">
              <w:rPr>
                <w:color w:val="000000" w:themeColor="text1"/>
              </w:rPr>
              <w:t xml:space="preserve"> the anticipated </w:t>
            </w:r>
            <w:r w:rsidR="00D81CB6" w:rsidRPr="00167E0F">
              <w:rPr>
                <w:color w:val="000000" w:themeColor="text1"/>
              </w:rPr>
              <w:t xml:space="preserve">tangible </w:t>
            </w:r>
            <w:r w:rsidR="004E33CF" w:rsidRPr="00167E0F">
              <w:rPr>
                <w:color w:val="000000" w:themeColor="text1"/>
              </w:rPr>
              <w:t xml:space="preserve">outcomes of your project. </w:t>
            </w:r>
            <w:r w:rsidR="004E33CF" w:rsidRPr="00167E0F">
              <w:rPr>
                <w:i/>
                <w:iCs/>
                <w:color w:val="000000" w:themeColor="text1"/>
              </w:rPr>
              <w:br/>
            </w:r>
            <w:r w:rsidR="004E33CF" w:rsidRPr="00167E0F">
              <w:rPr>
                <w:i/>
                <w:iCs/>
                <w:color w:val="000000" w:themeColor="text1"/>
              </w:rPr>
              <w:br/>
            </w:r>
          </w:p>
          <w:p w14:paraId="5DB0A235" w14:textId="77777777" w:rsidR="00D6767D" w:rsidRPr="00167E0F" w:rsidRDefault="00D6767D" w:rsidP="00D81CB6">
            <w:pPr>
              <w:rPr>
                <w:i/>
                <w:iCs/>
                <w:color w:val="000000" w:themeColor="text1"/>
              </w:rPr>
            </w:pPr>
          </w:p>
          <w:p w14:paraId="726E319B" w14:textId="121A4DA0" w:rsidR="005E2CF5" w:rsidRPr="00167E0F" w:rsidRDefault="004E33CF" w:rsidP="00D81CB6">
            <w:pPr>
              <w:rPr>
                <w:color w:val="000000" w:themeColor="text1"/>
              </w:rPr>
            </w:pPr>
            <w:r w:rsidRPr="00167E0F">
              <w:rPr>
                <w:i/>
                <w:iCs/>
                <w:color w:val="000000" w:themeColor="text1"/>
              </w:rPr>
              <w:br/>
            </w:r>
            <w:r w:rsidRPr="00167E0F">
              <w:rPr>
                <w:i/>
                <w:iCs/>
                <w:color w:val="000000" w:themeColor="text1"/>
              </w:rPr>
              <w:br/>
              <w:t>Please reply in 50-300 words.</w:t>
            </w:r>
          </w:p>
        </w:tc>
      </w:tr>
      <w:tr w:rsidR="00167E0F" w:rsidRPr="00167E0F" w14:paraId="4763CF7F" w14:textId="77777777" w:rsidTr="00014E99">
        <w:tc>
          <w:tcPr>
            <w:tcW w:w="9016" w:type="dxa"/>
            <w:tcBorders>
              <w:top w:val="single" w:sz="12" w:space="0" w:color="auto"/>
              <w:left w:val="nil"/>
              <w:bottom w:val="single" w:sz="12" w:space="0" w:color="auto"/>
              <w:right w:val="nil"/>
            </w:tcBorders>
          </w:tcPr>
          <w:p w14:paraId="161BE66E" w14:textId="77777777" w:rsidR="005E2CF5" w:rsidRPr="00167E0F" w:rsidRDefault="005E2CF5">
            <w:pPr>
              <w:rPr>
                <w:color w:val="000000" w:themeColor="text1"/>
                <w:sz w:val="10"/>
                <w:szCs w:val="10"/>
              </w:rPr>
            </w:pPr>
          </w:p>
        </w:tc>
      </w:tr>
      <w:tr w:rsidR="00167E0F" w:rsidRPr="00167E0F" w14:paraId="5CD9A976" w14:textId="77777777" w:rsidTr="00014E99">
        <w:tc>
          <w:tcPr>
            <w:tcW w:w="9016" w:type="dxa"/>
            <w:tcBorders>
              <w:top w:val="single" w:sz="12" w:space="0" w:color="auto"/>
              <w:left w:val="single" w:sz="12" w:space="0" w:color="auto"/>
              <w:bottom w:val="single" w:sz="12" w:space="0" w:color="auto"/>
              <w:right w:val="single" w:sz="12" w:space="0" w:color="auto"/>
            </w:tcBorders>
          </w:tcPr>
          <w:p w14:paraId="621AA266" w14:textId="1AFE21DD" w:rsidR="004E33CF" w:rsidRPr="00167E0F" w:rsidRDefault="00D81CB6" w:rsidP="004E33CF">
            <w:pPr>
              <w:rPr>
                <w:b/>
                <w:bCs/>
                <w:color w:val="000000" w:themeColor="text1"/>
              </w:rPr>
            </w:pPr>
            <w:r w:rsidRPr="00167E0F">
              <w:rPr>
                <w:b/>
                <w:bCs/>
                <w:color w:val="000000" w:themeColor="text1"/>
              </w:rPr>
              <w:t>ALIGNMENT WITH THE OIST COI-NEXT STRATEGY</w:t>
            </w:r>
          </w:p>
          <w:p w14:paraId="7F28990B" w14:textId="6F59ECEF" w:rsidR="004E33CF" w:rsidRPr="00167E0F" w:rsidRDefault="00746CCA" w:rsidP="004E33CF">
            <w:pPr>
              <w:rPr>
                <w:color w:val="000000" w:themeColor="text1"/>
              </w:rPr>
            </w:pPr>
            <w:r w:rsidRPr="00167E0F">
              <w:rPr>
                <w:color w:val="000000" w:themeColor="text1"/>
              </w:rPr>
              <w:t>Explain how your project contributes to achieving the goals of the OIST COI-NEXT strategy.</w:t>
            </w:r>
          </w:p>
          <w:p w14:paraId="45070679" w14:textId="77777777" w:rsidR="004E33CF" w:rsidRPr="00167E0F" w:rsidRDefault="004E33CF" w:rsidP="004E33CF">
            <w:pPr>
              <w:rPr>
                <w:color w:val="000000" w:themeColor="text1"/>
              </w:rPr>
            </w:pPr>
          </w:p>
          <w:p w14:paraId="2EC70DCB" w14:textId="77777777" w:rsidR="00552BD3" w:rsidRPr="00167E0F" w:rsidRDefault="00552BD3" w:rsidP="004E33CF">
            <w:pPr>
              <w:rPr>
                <w:color w:val="000000" w:themeColor="text1"/>
              </w:rPr>
            </w:pPr>
          </w:p>
          <w:p w14:paraId="5D59D7C5" w14:textId="77777777" w:rsidR="00D6767D" w:rsidRPr="00167E0F" w:rsidRDefault="00D6767D" w:rsidP="004E33CF">
            <w:pPr>
              <w:rPr>
                <w:color w:val="000000" w:themeColor="text1"/>
              </w:rPr>
            </w:pPr>
          </w:p>
          <w:p w14:paraId="433BA8DE" w14:textId="77777777" w:rsidR="00552BD3" w:rsidRPr="00167E0F" w:rsidRDefault="00552BD3" w:rsidP="004E33CF">
            <w:pPr>
              <w:rPr>
                <w:color w:val="000000" w:themeColor="text1"/>
              </w:rPr>
            </w:pPr>
          </w:p>
          <w:p w14:paraId="25CDE4A9" w14:textId="77777777" w:rsidR="005E2CF5" w:rsidRPr="00167E0F" w:rsidRDefault="005E2CF5">
            <w:pPr>
              <w:rPr>
                <w:color w:val="000000" w:themeColor="text1"/>
              </w:rPr>
            </w:pPr>
          </w:p>
          <w:p w14:paraId="5B1C0431" w14:textId="66C9ED27" w:rsidR="004A5E78" w:rsidRPr="00167E0F" w:rsidRDefault="004A5E78">
            <w:pPr>
              <w:rPr>
                <w:color w:val="000000" w:themeColor="text1"/>
              </w:rPr>
            </w:pPr>
            <w:r w:rsidRPr="00167E0F">
              <w:rPr>
                <w:i/>
                <w:iCs/>
                <w:color w:val="000000" w:themeColor="text1"/>
              </w:rPr>
              <w:t>Please reply in 50-300 words.</w:t>
            </w:r>
          </w:p>
        </w:tc>
      </w:tr>
      <w:tr w:rsidR="00167E0F" w:rsidRPr="00167E0F" w14:paraId="6A6D6CDA" w14:textId="77777777" w:rsidTr="00CB4212">
        <w:tc>
          <w:tcPr>
            <w:tcW w:w="9016" w:type="dxa"/>
            <w:tcBorders>
              <w:top w:val="single" w:sz="12" w:space="0" w:color="auto"/>
              <w:left w:val="nil"/>
              <w:bottom w:val="single" w:sz="12" w:space="0" w:color="auto"/>
              <w:right w:val="nil"/>
            </w:tcBorders>
          </w:tcPr>
          <w:p w14:paraId="2213BE04" w14:textId="77777777" w:rsidR="00D6767D" w:rsidRPr="00167E0F" w:rsidRDefault="00D6767D" w:rsidP="00CB4212">
            <w:pPr>
              <w:rPr>
                <w:color w:val="000000" w:themeColor="text1"/>
                <w:sz w:val="10"/>
                <w:szCs w:val="10"/>
              </w:rPr>
            </w:pPr>
          </w:p>
        </w:tc>
      </w:tr>
      <w:tr w:rsidR="00167E0F" w:rsidRPr="00167E0F" w14:paraId="6D1EE5F2" w14:textId="77777777" w:rsidTr="00CB4212">
        <w:tc>
          <w:tcPr>
            <w:tcW w:w="9016" w:type="dxa"/>
            <w:tcBorders>
              <w:top w:val="single" w:sz="12" w:space="0" w:color="auto"/>
              <w:left w:val="single" w:sz="12" w:space="0" w:color="auto"/>
              <w:bottom w:val="single" w:sz="12" w:space="0" w:color="auto"/>
              <w:right w:val="single" w:sz="12" w:space="0" w:color="auto"/>
            </w:tcBorders>
          </w:tcPr>
          <w:p w14:paraId="56A5FD03" w14:textId="77777777" w:rsidR="00F12AF5" w:rsidRPr="00167E0F" w:rsidRDefault="00F12AF5" w:rsidP="00CB4212">
            <w:pPr>
              <w:rPr>
                <w:b/>
                <w:bCs/>
                <w:color w:val="000000" w:themeColor="text1"/>
              </w:rPr>
            </w:pPr>
            <w:r w:rsidRPr="00167E0F">
              <w:rPr>
                <w:b/>
                <w:bCs/>
                <w:color w:val="000000" w:themeColor="text1"/>
              </w:rPr>
              <w:lastRenderedPageBreak/>
              <w:t>CONVERGENCE</w:t>
            </w:r>
          </w:p>
          <w:p w14:paraId="73CF0E08" w14:textId="695A2D88" w:rsidR="00C5730B" w:rsidRPr="00167E0F" w:rsidRDefault="00F12AF5" w:rsidP="00C5730B">
            <w:pPr>
              <w:rPr>
                <w:color w:val="000000" w:themeColor="text1"/>
              </w:rPr>
            </w:pPr>
            <w:r w:rsidRPr="00167E0F">
              <w:rPr>
                <w:color w:val="000000" w:themeColor="text1"/>
              </w:rPr>
              <w:t xml:space="preserve">Identify which current COI-NEXT initiatives your project converges with. Detail your specific plans for engaging with these projects, including methods of collaboration and knowledge sharing. </w:t>
            </w:r>
            <w:r w:rsidR="00C5730B" w:rsidRPr="00167E0F">
              <w:rPr>
                <w:color w:val="000000" w:themeColor="text1"/>
              </w:rPr>
              <w:t>Describe the benefits this convergence offers both your project and the others, and the synergistic results you foresee.</w:t>
            </w:r>
          </w:p>
          <w:p w14:paraId="2B8FD6FF" w14:textId="77777777" w:rsidR="00F12AF5" w:rsidRPr="00167E0F" w:rsidRDefault="00F12AF5" w:rsidP="00CB4212">
            <w:pPr>
              <w:rPr>
                <w:rFonts w:hAnsi="Symbol"/>
                <w:i/>
                <w:iCs/>
                <w:color w:val="000000" w:themeColor="text1"/>
              </w:rPr>
            </w:pPr>
          </w:p>
          <w:p w14:paraId="561D7B4B" w14:textId="77777777" w:rsidR="00552BD3" w:rsidRPr="00167E0F" w:rsidRDefault="00552BD3" w:rsidP="00CB4212">
            <w:pPr>
              <w:rPr>
                <w:rFonts w:hAnsi="Symbol"/>
                <w:i/>
                <w:iCs/>
                <w:color w:val="000000" w:themeColor="text1"/>
              </w:rPr>
            </w:pPr>
          </w:p>
          <w:p w14:paraId="1F3298EB" w14:textId="77777777" w:rsidR="00F12AF5" w:rsidRPr="00167E0F" w:rsidRDefault="00F12AF5" w:rsidP="00CB4212">
            <w:pPr>
              <w:rPr>
                <w:rFonts w:hAnsi="Symbol"/>
                <w:i/>
                <w:iCs/>
                <w:color w:val="000000" w:themeColor="text1"/>
              </w:rPr>
            </w:pPr>
          </w:p>
          <w:p w14:paraId="5E4DE389" w14:textId="0EAC9A8B" w:rsidR="00F12AF5" w:rsidRPr="00167E0F" w:rsidRDefault="00F12AF5" w:rsidP="00CB4212">
            <w:pPr>
              <w:rPr>
                <w:color w:val="000000" w:themeColor="text1"/>
              </w:rPr>
            </w:pPr>
            <w:r w:rsidRPr="00167E0F">
              <w:rPr>
                <w:i/>
                <w:iCs/>
                <w:color w:val="000000" w:themeColor="text1"/>
              </w:rPr>
              <w:t>Please reply in 50-700 words.</w:t>
            </w:r>
          </w:p>
        </w:tc>
      </w:tr>
      <w:tr w:rsidR="00167E0F" w:rsidRPr="00167E0F" w14:paraId="474A6C09" w14:textId="77777777" w:rsidTr="00CB4212">
        <w:tc>
          <w:tcPr>
            <w:tcW w:w="9016" w:type="dxa"/>
            <w:tcBorders>
              <w:top w:val="single" w:sz="12" w:space="0" w:color="auto"/>
              <w:left w:val="nil"/>
              <w:bottom w:val="single" w:sz="12" w:space="0" w:color="auto"/>
              <w:right w:val="nil"/>
            </w:tcBorders>
          </w:tcPr>
          <w:p w14:paraId="0C1CC8A7" w14:textId="77777777" w:rsidR="00D6767D" w:rsidRPr="00167E0F" w:rsidRDefault="00D6767D" w:rsidP="00CB4212">
            <w:pPr>
              <w:rPr>
                <w:color w:val="000000" w:themeColor="text1"/>
                <w:sz w:val="10"/>
                <w:szCs w:val="10"/>
              </w:rPr>
            </w:pPr>
          </w:p>
        </w:tc>
      </w:tr>
      <w:tr w:rsidR="00167E0F" w:rsidRPr="00167E0F" w14:paraId="5D598A97" w14:textId="77777777" w:rsidTr="00CB4212">
        <w:trPr>
          <w:trHeight w:val="2457"/>
        </w:trPr>
        <w:tc>
          <w:tcPr>
            <w:tcW w:w="9016" w:type="dxa"/>
            <w:tcBorders>
              <w:top w:val="single" w:sz="12" w:space="0" w:color="auto"/>
              <w:left w:val="single" w:sz="12" w:space="0" w:color="auto"/>
              <w:bottom w:val="single" w:sz="12" w:space="0" w:color="auto"/>
              <w:right w:val="single" w:sz="12" w:space="0" w:color="auto"/>
            </w:tcBorders>
          </w:tcPr>
          <w:p w14:paraId="04FBF82B" w14:textId="77777777" w:rsidR="00D6767D" w:rsidRPr="00167E0F" w:rsidRDefault="00D6767D" w:rsidP="00CB4212">
            <w:pPr>
              <w:rPr>
                <w:color w:val="000000" w:themeColor="text1"/>
                <w:lang w:val="en-JP"/>
              </w:rPr>
            </w:pPr>
            <w:r w:rsidRPr="00167E0F">
              <w:rPr>
                <w:rStyle w:val="Strong"/>
                <w:color w:val="000000" w:themeColor="text1"/>
              </w:rPr>
              <w:t>MULTIPLE-PIs STRUCTURE:</w:t>
            </w:r>
            <w:r w:rsidRPr="00167E0F">
              <w:rPr>
                <w:color w:val="000000" w:themeColor="text1"/>
              </w:rPr>
              <w:t xml:space="preserve"> Provide a clear delineation of each co-PI's unique expertise, responsibilities, and essential contributions. How does the combined expertise of the co-PIs contribute to the project's viability?</w:t>
            </w:r>
          </w:p>
          <w:p w14:paraId="516C3AA0" w14:textId="77777777" w:rsidR="00D6767D" w:rsidRPr="00167E0F" w:rsidRDefault="00D6767D" w:rsidP="00CB4212">
            <w:pPr>
              <w:rPr>
                <w:color w:val="000000" w:themeColor="text1"/>
              </w:rPr>
            </w:pPr>
          </w:p>
          <w:p w14:paraId="4011DE06" w14:textId="77777777" w:rsidR="00D6767D" w:rsidRPr="00167E0F" w:rsidRDefault="00D6767D" w:rsidP="00CB4212">
            <w:pPr>
              <w:rPr>
                <w:color w:val="000000" w:themeColor="text1"/>
              </w:rPr>
            </w:pPr>
          </w:p>
          <w:p w14:paraId="087F541D" w14:textId="77777777" w:rsidR="00D6767D" w:rsidRPr="00167E0F" w:rsidRDefault="00D6767D" w:rsidP="00CB4212">
            <w:pPr>
              <w:rPr>
                <w:color w:val="000000" w:themeColor="text1"/>
              </w:rPr>
            </w:pPr>
          </w:p>
          <w:p w14:paraId="17CA9E66" w14:textId="77777777" w:rsidR="00D6767D" w:rsidRPr="00167E0F" w:rsidRDefault="00D6767D" w:rsidP="00CB4212">
            <w:pPr>
              <w:rPr>
                <w:color w:val="000000" w:themeColor="text1"/>
              </w:rPr>
            </w:pPr>
          </w:p>
          <w:p w14:paraId="532B7BEE" w14:textId="77777777" w:rsidR="00D6767D" w:rsidRPr="00167E0F" w:rsidRDefault="00D6767D" w:rsidP="00CB4212">
            <w:pPr>
              <w:rPr>
                <w:color w:val="000000" w:themeColor="text1"/>
              </w:rPr>
            </w:pPr>
          </w:p>
          <w:p w14:paraId="463E413D" w14:textId="77777777" w:rsidR="00D6767D" w:rsidRPr="00167E0F" w:rsidRDefault="00D6767D" w:rsidP="00CB4212">
            <w:pPr>
              <w:rPr>
                <w:color w:val="000000" w:themeColor="text1"/>
              </w:rPr>
            </w:pPr>
            <w:r w:rsidRPr="00167E0F">
              <w:rPr>
                <w:i/>
                <w:iCs/>
                <w:color w:val="000000" w:themeColor="text1"/>
              </w:rPr>
              <w:t>Please reply in 50-700 words.</w:t>
            </w:r>
          </w:p>
        </w:tc>
      </w:tr>
      <w:tr w:rsidR="00167E0F" w:rsidRPr="00167E0F" w14:paraId="2B266917" w14:textId="77777777" w:rsidTr="00CB4212">
        <w:tc>
          <w:tcPr>
            <w:tcW w:w="9016" w:type="dxa"/>
            <w:tcBorders>
              <w:top w:val="single" w:sz="12" w:space="0" w:color="auto"/>
              <w:left w:val="nil"/>
              <w:bottom w:val="single" w:sz="12" w:space="0" w:color="auto"/>
              <w:right w:val="nil"/>
            </w:tcBorders>
          </w:tcPr>
          <w:p w14:paraId="089A867F" w14:textId="77777777" w:rsidR="00D6767D" w:rsidRPr="00167E0F" w:rsidRDefault="00D6767D" w:rsidP="00CB4212">
            <w:pPr>
              <w:rPr>
                <w:color w:val="000000" w:themeColor="text1"/>
                <w:sz w:val="10"/>
                <w:szCs w:val="10"/>
              </w:rPr>
            </w:pPr>
          </w:p>
        </w:tc>
      </w:tr>
      <w:tr w:rsidR="00167E0F" w:rsidRPr="00167E0F" w14:paraId="7CFC80C3" w14:textId="77777777" w:rsidTr="00CB4212">
        <w:tc>
          <w:tcPr>
            <w:tcW w:w="9016" w:type="dxa"/>
            <w:tcBorders>
              <w:top w:val="single" w:sz="12" w:space="0" w:color="auto"/>
              <w:left w:val="single" w:sz="12" w:space="0" w:color="auto"/>
              <w:bottom w:val="single" w:sz="12" w:space="0" w:color="auto"/>
              <w:right w:val="single" w:sz="12" w:space="0" w:color="auto"/>
            </w:tcBorders>
          </w:tcPr>
          <w:p w14:paraId="3496E3DA" w14:textId="77777777" w:rsidR="00D6767D" w:rsidRPr="00167E0F" w:rsidRDefault="00D6767D" w:rsidP="00CB4212">
            <w:pPr>
              <w:rPr>
                <w:b/>
                <w:bCs/>
                <w:color w:val="000000" w:themeColor="text1"/>
              </w:rPr>
            </w:pPr>
            <w:r w:rsidRPr="00167E0F">
              <w:rPr>
                <w:b/>
                <w:bCs/>
                <w:color w:val="000000" w:themeColor="text1"/>
              </w:rPr>
              <w:t>RISKS</w:t>
            </w:r>
          </w:p>
          <w:p w14:paraId="1BAFE2A3" w14:textId="77777777" w:rsidR="00D6767D" w:rsidRPr="00167E0F" w:rsidRDefault="00D6767D" w:rsidP="00CB4212">
            <w:pPr>
              <w:rPr>
                <w:b/>
                <w:bCs/>
                <w:color w:val="000000" w:themeColor="text1"/>
              </w:rPr>
            </w:pPr>
            <w:r w:rsidRPr="00167E0F">
              <w:rPr>
                <w:color w:val="000000" w:themeColor="text1"/>
              </w:rPr>
              <w:t>What are the major risks to your project? Please provide details on any research-related or operational risks that may emerge during the implementation process.</w:t>
            </w:r>
          </w:p>
          <w:p w14:paraId="459642C8" w14:textId="77777777" w:rsidR="00D6767D" w:rsidRPr="00167E0F" w:rsidRDefault="00D6767D" w:rsidP="00CB4212">
            <w:pPr>
              <w:rPr>
                <w:color w:val="000000" w:themeColor="text1"/>
              </w:rPr>
            </w:pPr>
          </w:p>
          <w:p w14:paraId="308CDC02" w14:textId="77777777" w:rsidR="00D6767D" w:rsidRPr="00167E0F" w:rsidRDefault="00D6767D" w:rsidP="00CB4212">
            <w:pPr>
              <w:rPr>
                <w:color w:val="000000" w:themeColor="text1"/>
              </w:rPr>
            </w:pPr>
          </w:p>
          <w:p w14:paraId="26E0FB0A" w14:textId="77777777" w:rsidR="00D6767D" w:rsidRPr="00167E0F" w:rsidRDefault="00D6767D" w:rsidP="00CB4212">
            <w:pPr>
              <w:rPr>
                <w:color w:val="000000" w:themeColor="text1"/>
              </w:rPr>
            </w:pPr>
          </w:p>
          <w:p w14:paraId="200B7EF5" w14:textId="77777777" w:rsidR="00D6767D" w:rsidRPr="00167E0F" w:rsidRDefault="00D6767D" w:rsidP="00CB4212">
            <w:pPr>
              <w:rPr>
                <w:color w:val="000000" w:themeColor="text1"/>
              </w:rPr>
            </w:pPr>
          </w:p>
          <w:p w14:paraId="74124C0D" w14:textId="77777777" w:rsidR="00D6767D" w:rsidRPr="00167E0F" w:rsidRDefault="00D6767D" w:rsidP="00CB4212">
            <w:pPr>
              <w:rPr>
                <w:color w:val="000000" w:themeColor="text1"/>
              </w:rPr>
            </w:pPr>
            <w:r w:rsidRPr="00167E0F">
              <w:rPr>
                <w:i/>
                <w:iCs/>
                <w:color w:val="000000" w:themeColor="text1"/>
              </w:rPr>
              <w:t>Please reply in 50-300 words.</w:t>
            </w:r>
          </w:p>
        </w:tc>
      </w:tr>
      <w:tr w:rsidR="00167E0F" w:rsidRPr="00167E0F" w14:paraId="56FFBD23" w14:textId="77777777" w:rsidTr="00014E99">
        <w:tc>
          <w:tcPr>
            <w:tcW w:w="9016" w:type="dxa"/>
            <w:tcBorders>
              <w:top w:val="single" w:sz="12" w:space="0" w:color="auto"/>
              <w:left w:val="nil"/>
              <w:bottom w:val="single" w:sz="12" w:space="0" w:color="auto"/>
              <w:right w:val="nil"/>
            </w:tcBorders>
          </w:tcPr>
          <w:p w14:paraId="4E561210" w14:textId="47980654" w:rsidR="00F12AF5" w:rsidRPr="00167E0F" w:rsidRDefault="00F12AF5" w:rsidP="00F12AF5">
            <w:pPr>
              <w:rPr>
                <w:color w:val="000000" w:themeColor="text1"/>
                <w:sz w:val="10"/>
                <w:szCs w:val="10"/>
              </w:rPr>
            </w:pPr>
          </w:p>
        </w:tc>
      </w:tr>
      <w:tr w:rsidR="00167E0F" w:rsidRPr="00167E0F" w14:paraId="43341841" w14:textId="77777777" w:rsidTr="00014E99">
        <w:tc>
          <w:tcPr>
            <w:tcW w:w="9016" w:type="dxa"/>
            <w:tcBorders>
              <w:top w:val="single" w:sz="12" w:space="0" w:color="auto"/>
              <w:left w:val="single" w:sz="12" w:space="0" w:color="auto"/>
              <w:bottom w:val="single" w:sz="12" w:space="0" w:color="auto"/>
              <w:right w:val="single" w:sz="12" w:space="0" w:color="auto"/>
            </w:tcBorders>
          </w:tcPr>
          <w:p w14:paraId="44DCB114" w14:textId="275F3439" w:rsidR="00D60909" w:rsidRPr="00167E0F" w:rsidRDefault="00D60909" w:rsidP="00D60909">
            <w:pPr>
              <w:rPr>
                <w:b/>
                <w:bCs/>
                <w:color w:val="000000" w:themeColor="text1"/>
              </w:rPr>
            </w:pPr>
            <w:r w:rsidRPr="00167E0F">
              <w:rPr>
                <w:b/>
                <w:bCs/>
                <w:color w:val="000000" w:themeColor="text1"/>
              </w:rPr>
              <w:t>COLLABORATORS</w:t>
            </w:r>
          </w:p>
          <w:p w14:paraId="38C6DE4B" w14:textId="558D8A27" w:rsidR="0088271C" w:rsidRPr="00167E0F" w:rsidRDefault="001B1ECF">
            <w:pPr>
              <w:rPr>
                <w:color w:val="000000" w:themeColor="text1"/>
              </w:rPr>
            </w:pPr>
            <w:r w:rsidRPr="00167E0F">
              <w:rPr>
                <w:color w:val="000000" w:themeColor="text1"/>
              </w:rPr>
              <w:t>Please list all academic, industry, and government collaborators, both from Japan and abroad, who are involved in your project.</w:t>
            </w:r>
          </w:p>
          <w:p w14:paraId="0EDA3FF1" w14:textId="77777777" w:rsidR="0088271C" w:rsidRPr="00167E0F" w:rsidRDefault="0088271C">
            <w:pPr>
              <w:rPr>
                <w:color w:val="000000" w:themeColor="text1"/>
              </w:rPr>
            </w:pPr>
          </w:p>
          <w:p w14:paraId="016B64F6" w14:textId="77777777" w:rsidR="00182099" w:rsidRPr="00167E0F" w:rsidRDefault="00182099">
            <w:pPr>
              <w:rPr>
                <w:color w:val="000000" w:themeColor="text1"/>
              </w:rPr>
            </w:pPr>
          </w:p>
          <w:p w14:paraId="7EF55210" w14:textId="77777777" w:rsidR="00D6767D" w:rsidRPr="00167E0F" w:rsidRDefault="00D6767D">
            <w:pPr>
              <w:rPr>
                <w:color w:val="000000" w:themeColor="text1"/>
              </w:rPr>
            </w:pPr>
          </w:p>
          <w:p w14:paraId="1522C182" w14:textId="77777777" w:rsidR="0088271C" w:rsidRPr="00167E0F" w:rsidRDefault="0088271C">
            <w:pPr>
              <w:rPr>
                <w:color w:val="000000" w:themeColor="text1"/>
              </w:rPr>
            </w:pPr>
          </w:p>
          <w:p w14:paraId="2C07D2F0" w14:textId="4713ABD2" w:rsidR="0088271C" w:rsidRPr="00167E0F" w:rsidRDefault="008F6091">
            <w:pPr>
              <w:rPr>
                <w:color w:val="000000" w:themeColor="text1"/>
              </w:rPr>
            </w:pPr>
            <w:r w:rsidRPr="00167E0F">
              <w:rPr>
                <w:i/>
                <w:iCs/>
                <w:color w:val="000000" w:themeColor="text1"/>
              </w:rPr>
              <w:t>Please reply in 50-</w:t>
            </w:r>
            <w:r w:rsidR="006D79E6" w:rsidRPr="00167E0F">
              <w:rPr>
                <w:i/>
                <w:iCs/>
                <w:color w:val="000000" w:themeColor="text1"/>
              </w:rPr>
              <w:t>150</w:t>
            </w:r>
            <w:r w:rsidRPr="00167E0F">
              <w:rPr>
                <w:i/>
                <w:iCs/>
                <w:color w:val="000000" w:themeColor="text1"/>
              </w:rPr>
              <w:t xml:space="preserve"> words.</w:t>
            </w:r>
          </w:p>
        </w:tc>
      </w:tr>
      <w:tr w:rsidR="00167E0F" w:rsidRPr="00167E0F" w14:paraId="6EBDA26A" w14:textId="77777777" w:rsidTr="00014E99">
        <w:tc>
          <w:tcPr>
            <w:tcW w:w="9016" w:type="dxa"/>
            <w:tcBorders>
              <w:top w:val="single" w:sz="12" w:space="0" w:color="auto"/>
              <w:left w:val="nil"/>
              <w:bottom w:val="single" w:sz="12" w:space="0" w:color="auto"/>
              <w:right w:val="nil"/>
            </w:tcBorders>
          </w:tcPr>
          <w:p w14:paraId="40935200" w14:textId="77777777" w:rsidR="005E2CF5" w:rsidRPr="00167E0F" w:rsidRDefault="005E2CF5">
            <w:pPr>
              <w:rPr>
                <w:color w:val="000000" w:themeColor="text1"/>
                <w:sz w:val="10"/>
                <w:szCs w:val="10"/>
              </w:rPr>
            </w:pPr>
          </w:p>
        </w:tc>
      </w:tr>
      <w:tr w:rsidR="00167E0F" w:rsidRPr="00167E0F" w14:paraId="0BDF0FD7" w14:textId="77777777" w:rsidTr="00014E99">
        <w:tc>
          <w:tcPr>
            <w:tcW w:w="9016" w:type="dxa"/>
            <w:tcBorders>
              <w:top w:val="single" w:sz="12" w:space="0" w:color="auto"/>
              <w:left w:val="single" w:sz="12" w:space="0" w:color="auto"/>
              <w:bottom w:val="single" w:sz="12" w:space="0" w:color="auto"/>
              <w:right w:val="single" w:sz="12" w:space="0" w:color="auto"/>
            </w:tcBorders>
          </w:tcPr>
          <w:p w14:paraId="53195739" w14:textId="1DA61272" w:rsidR="001B1ECF" w:rsidRPr="00167E0F" w:rsidRDefault="0088271C" w:rsidP="0088271C">
            <w:pPr>
              <w:rPr>
                <w:b/>
                <w:bCs/>
                <w:color w:val="000000" w:themeColor="text1"/>
              </w:rPr>
            </w:pPr>
            <w:r w:rsidRPr="00167E0F">
              <w:rPr>
                <w:b/>
                <w:bCs/>
                <w:color w:val="000000" w:themeColor="text1"/>
              </w:rPr>
              <w:t>TIMELINE</w:t>
            </w:r>
            <w:r w:rsidR="001B1ECF" w:rsidRPr="00167E0F">
              <w:rPr>
                <w:b/>
                <w:bCs/>
                <w:color w:val="000000" w:themeColor="text1"/>
              </w:rPr>
              <w:t>*</w:t>
            </w:r>
          </w:p>
          <w:p w14:paraId="11F94125" w14:textId="2E42103D" w:rsidR="0088271C" w:rsidRPr="00167E0F" w:rsidRDefault="0088271C" w:rsidP="0088271C">
            <w:pPr>
              <w:spacing w:line="259" w:lineRule="auto"/>
              <w:rPr>
                <w:color w:val="000000" w:themeColor="text1"/>
              </w:rPr>
            </w:pPr>
            <w:r w:rsidRPr="00167E0F">
              <w:rPr>
                <w:color w:val="000000" w:themeColor="text1"/>
              </w:rPr>
              <w:t>Please provide an overview of the project's high-level timeline, including projected start and end dates, major milestones, and the specific deliverables associated with each of these milestones.</w:t>
            </w:r>
            <w:r w:rsidR="001B1ECF" w:rsidRPr="00167E0F">
              <w:rPr>
                <w:color w:val="000000" w:themeColor="text1"/>
              </w:rPr>
              <w:t xml:space="preserve"> </w:t>
            </w:r>
          </w:p>
          <w:p w14:paraId="01586F0E" w14:textId="77777777" w:rsidR="00155C40" w:rsidRPr="00167E0F" w:rsidRDefault="00155C40" w:rsidP="0088271C">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55"/>
              <w:gridCol w:w="1055"/>
              <w:gridCol w:w="1054"/>
              <w:gridCol w:w="1054"/>
              <w:gridCol w:w="1054"/>
              <w:gridCol w:w="1054"/>
              <w:gridCol w:w="1462"/>
            </w:tblGrid>
            <w:tr w:rsidR="00167E0F" w:rsidRPr="00167E0F" w14:paraId="4FB2078E" w14:textId="77777777" w:rsidTr="00C5730B">
              <w:trPr>
                <w:trHeight w:val="269"/>
              </w:trPr>
              <w:tc>
                <w:tcPr>
                  <w:tcW w:w="1055" w:type="dxa"/>
                </w:tcPr>
                <w:p w14:paraId="1412D942" w14:textId="77777777" w:rsidR="00552BD3" w:rsidRPr="00167E0F" w:rsidRDefault="00552BD3" w:rsidP="00CC0D0C">
                  <w:pPr>
                    <w:jc w:val="center"/>
                    <w:rPr>
                      <w:color w:val="000000" w:themeColor="text1"/>
                      <w:sz w:val="18"/>
                      <w:szCs w:val="18"/>
                    </w:rPr>
                  </w:pPr>
                  <w:r w:rsidRPr="00167E0F">
                    <w:rPr>
                      <w:color w:val="000000" w:themeColor="text1"/>
                      <w:sz w:val="18"/>
                      <w:szCs w:val="18"/>
                    </w:rPr>
                    <w:t>Milestone 1</w:t>
                  </w:r>
                </w:p>
                <w:p w14:paraId="12FDCA74" w14:textId="77777777" w:rsidR="00552BD3" w:rsidRPr="00167E0F" w:rsidRDefault="00552BD3" w:rsidP="00CC0D0C">
                  <w:pPr>
                    <w:jc w:val="center"/>
                    <w:rPr>
                      <w:color w:val="000000" w:themeColor="text1"/>
                      <w:sz w:val="18"/>
                      <w:szCs w:val="18"/>
                    </w:rPr>
                  </w:pPr>
                </w:p>
                <w:p w14:paraId="361AC795" w14:textId="33505E9D" w:rsidR="00552BD3" w:rsidRPr="00167E0F" w:rsidRDefault="00552BD3" w:rsidP="00CC0D0C">
                  <w:pPr>
                    <w:jc w:val="center"/>
                    <w:rPr>
                      <w:color w:val="000000" w:themeColor="text1"/>
                      <w:sz w:val="18"/>
                      <w:szCs w:val="18"/>
                    </w:rPr>
                  </w:pPr>
                </w:p>
              </w:tc>
              <w:tc>
                <w:tcPr>
                  <w:tcW w:w="1055" w:type="dxa"/>
                </w:tcPr>
                <w:p w14:paraId="0549F6DD" w14:textId="5E3D2603" w:rsidR="00552BD3" w:rsidRPr="00167E0F" w:rsidRDefault="00552BD3" w:rsidP="00CC0D0C">
                  <w:pPr>
                    <w:jc w:val="center"/>
                    <w:rPr>
                      <w:color w:val="000000" w:themeColor="text1"/>
                      <w:sz w:val="18"/>
                      <w:szCs w:val="18"/>
                    </w:rPr>
                  </w:pPr>
                  <w:r w:rsidRPr="00167E0F">
                    <w:rPr>
                      <w:color w:val="000000" w:themeColor="text1"/>
                      <w:sz w:val="18"/>
                      <w:szCs w:val="18"/>
                    </w:rPr>
                    <w:t>Milestone 2</w:t>
                  </w:r>
                </w:p>
              </w:tc>
              <w:tc>
                <w:tcPr>
                  <w:tcW w:w="1054" w:type="dxa"/>
                </w:tcPr>
                <w:p w14:paraId="623A1138" w14:textId="77777777" w:rsidR="00552BD3" w:rsidRPr="00167E0F" w:rsidRDefault="00552BD3" w:rsidP="00CC0D0C">
                  <w:pPr>
                    <w:jc w:val="center"/>
                    <w:rPr>
                      <w:color w:val="000000" w:themeColor="text1"/>
                      <w:sz w:val="18"/>
                      <w:szCs w:val="18"/>
                    </w:rPr>
                  </w:pPr>
                  <w:r w:rsidRPr="00167E0F">
                    <w:rPr>
                      <w:color w:val="000000" w:themeColor="text1"/>
                      <w:sz w:val="18"/>
                      <w:szCs w:val="18"/>
                    </w:rPr>
                    <w:t>Milestone</w:t>
                  </w:r>
                </w:p>
                <w:p w14:paraId="01902D84" w14:textId="5A47BE4A" w:rsidR="00552BD3" w:rsidRPr="00167E0F" w:rsidRDefault="00552BD3" w:rsidP="00CC0D0C">
                  <w:pPr>
                    <w:jc w:val="center"/>
                    <w:rPr>
                      <w:color w:val="000000" w:themeColor="text1"/>
                      <w:sz w:val="18"/>
                      <w:szCs w:val="18"/>
                    </w:rPr>
                  </w:pPr>
                  <w:r w:rsidRPr="00167E0F">
                    <w:rPr>
                      <w:color w:val="000000" w:themeColor="text1"/>
                      <w:sz w:val="18"/>
                      <w:szCs w:val="18"/>
                    </w:rPr>
                    <w:t xml:space="preserve">… </w:t>
                  </w:r>
                </w:p>
              </w:tc>
              <w:tc>
                <w:tcPr>
                  <w:tcW w:w="1054" w:type="dxa"/>
                </w:tcPr>
                <w:p w14:paraId="132EE165" w14:textId="2D3EC7EF" w:rsidR="00552BD3" w:rsidRPr="00167E0F" w:rsidRDefault="00552BD3" w:rsidP="00CC0D0C">
                  <w:pPr>
                    <w:jc w:val="center"/>
                    <w:rPr>
                      <w:color w:val="000000" w:themeColor="text1"/>
                      <w:sz w:val="18"/>
                      <w:szCs w:val="18"/>
                    </w:rPr>
                  </w:pPr>
                  <w:r w:rsidRPr="00167E0F">
                    <w:rPr>
                      <w:color w:val="000000" w:themeColor="text1"/>
                      <w:sz w:val="18"/>
                      <w:szCs w:val="18"/>
                    </w:rPr>
                    <w:t>Milestone …</w:t>
                  </w:r>
                </w:p>
              </w:tc>
              <w:tc>
                <w:tcPr>
                  <w:tcW w:w="1054" w:type="dxa"/>
                </w:tcPr>
                <w:p w14:paraId="08899B44" w14:textId="4A3FB03F" w:rsidR="00552BD3" w:rsidRPr="00167E0F" w:rsidRDefault="00552BD3" w:rsidP="00CC0D0C">
                  <w:pPr>
                    <w:jc w:val="center"/>
                    <w:rPr>
                      <w:color w:val="000000" w:themeColor="text1"/>
                      <w:sz w:val="18"/>
                      <w:szCs w:val="18"/>
                    </w:rPr>
                  </w:pPr>
                  <w:r w:rsidRPr="00167E0F">
                    <w:rPr>
                      <w:color w:val="000000" w:themeColor="text1"/>
                      <w:sz w:val="18"/>
                      <w:szCs w:val="18"/>
                    </w:rPr>
                    <w:t>Milestone …</w:t>
                  </w:r>
                </w:p>
              </w:tc>
              <w:tc>
                <w:tcPr>
                  <w:tcW w:w="1054" w:type="dxa"/>
                </w:tcPr>
                <w:p w14:paraId="56E89937" w14:textId="77777777" w:rsidR="00552BD3" w:rsidRPr="00167E0F" w:rsidRDefault="00552BD3" w:rsidP="00CC0D0C">
                  <w:pPr>
                    <w:jc w:val="center"/>
                    <w:rPr>
                      <w:color w:val="000000" w:themeColor="text1"/>
                      <w:sz w:val="18"/>
                      <w:szCs w:val="18"/>
                    </w:rPr>
                  </w:pPr>
                  <w:r w:rsidRPr="00167E0F">
                    <w:rPr>
                      <w:color w:val="000000" w:themeColor="text1"/>
                      <w:sz w:val="18"/>
                      <w:szCs w:val="18"/>
                    </w:rPr>
                    <w:t xml:space="preserve">Milestone </w:t>
                  </w:r>
                </w:p>
                <w:p w14:paraId="221627D4" w14:textId="344AC7DF" w:rsidR="00552BD3" w:rsidRPr="00167E0F" w:rsidRDefault="00552BD3" w:rsidP="00CC0D0C">
                  <w:pPr>
                    <w:jc w:val="center"/>
                    <w:rPr>
                      <w:color w:val="000000" w:themeColor="text1"/>
                      <w:sz w:val="18"/>
                      <w:szCs w:val="18"/>
                    </w:rPr>
                  </w:pPr>
                  <w:r w:rsidRPr="00167E0F">
                    <w:rPr>
                      <w:color w:val="000000" w:themeColor="text1"/>
                      <w:sz w:val="18"/>
                      <w:szCs w:val="18"/>
                    </w:rPr>
                    <w:t>X</w:t>
                  </w:r>
                </w:p>
              </w:tc>
              <w:tc>
                <w:tcPr>
                  <w:tcW w:w="1462" w:type="dxa"/>
                </w:tcPr>
                <w:p w14:paraId="4702C0FA" w14:textId="6D13528B" w:rsidR="00552BD3" w:rsidRPr="00167E0F" w:rsidRDefault="00552BD3" w:rsidP="00CC0D0C">
                  <w:pPr>
                    <w:jc w:val="center"/>
                    <w:rPr>
                      <w:color w:val="000000" w:themeColor="text1"/>
                      <w:sz w:val="18"/>
                      <w:szCs w:val="18"/>
                    </w:rPr>
                  </w:pPr>
                  <w:r w:rsidRPr="00167E0F">
                    <w:rPr>
                      <w:color w:val="000000" w:themeColor="text1"/>
                      <w:sz w:val="18"/>
                      <w:szCs w:val="18"/>
                    </w:rPr>
                    <w:t>EXIT</w:t>
                  </w:r>
                </w:p>
              </w:tc>
            </w:tr>
            <w:tr w:rsidR="00167E0F" w:rsidRPr="00167E0F" w14:paraId="3785F806" w14:textId="77777777" w:rsidTr="00C5730B">
              <w:trPr>
                <w:trHeight w:val="269"/>
              </w:trPr>
              <w:tc>
                <w:tcPr>
                  <w:tcW w:w="1055" w:type="dxa"/>
                </w:tcPr>
                <w:p w14:paraId="439AB4EA" w14:textId="1F38DAAE" w:rsidR="00552BD3" w:rsidRPr="00167E0F" w:rsidRDefault="00552BD3" w:rsidP="00C5730B">
                  <w:pPr>
                    <w:jc w:val="center"/>
                    <w:rPr>
                      <w:color w:val="000000" w:themeColor="text1"/>
                      <w:sz w:val="18"/>
                      <w:szCs w:val="18"/>
                    </w:rPr>
                  </w:pPr>
                  <w:r w:rsidRPr="00167E0F">
                    <w:rPr>
                      <w:color w:val="000000" w:themeColor="text1"/>
                      <w:sz w:val="18"/>
                      <w:szCs w:val="18"/>
                    </w:rPr>
                    <w:t>YY/MM</w:t>
                  </w:r>
                </w:p>
              </w:tc>
              <w:tc>
                <w:tcPr>
                  <w:tcW w:w="1055" w:type="dxa"/>
                </w:tcPr>
                <w:p w14:paraId="33BCBA89" w14:textId="71FE42A0" w:rsidR="00552BD3" w:rsidRPr="00167E0F" w:rsidRDefault="00552BD3" w:rsidP="00C5730B">
                  <w:pPr>
                    <w:jc w:val="center"/>
                    <w:rPr>
                      <w:color w:val="000000" w:themeColor="text1"/>
                      <w:sz w:val="18"/>
                      <w:szCs w:val="18"/>
                    </w:rPr>
                  </w:pPr>
                  <w:r w:rsidRPr="00167E0F">
                    <w:rPr>
                      <w:color w:val="000000" w:themeColor="text1"/>
                      <w:sz w:val="18"/>
                      <w:szCs w:val="18"/>
                    </w:rPr>
                    <w:t>YY/MM</w:t>
                  </w:r>
                </w:p>
              </w:tc>
              <w:tc>
                <w:tcPr>
                  <w:tcW w:w="1054" w:type="dxa"/>
                </w:tcPr>
                <w:p w14:paraId="6A4CF4BB" w14:textId="38C22F3D" w:rsidR="00552BD3" w:rsidRPr="00167E0F" w:rsidRDefault="00552BD3" w:rsidP="00C5730B">
                  <w:pPr>
                    <w:jc w:val="center"/>
                    <w:rPr>
                      <w:color w:val="000000" w:themeColor="text1"/>
                      <w:sz w:val="18"/>
                      <w:szCs w:val="18"/>
                    </w:rPr>
                  </w:pPr>
                  <w:r w:rsidRPr="00167E0F">
                    <w:rPr>
                      <w:color w:val="000000" w:themeColor="text1"/>
                      <w:sz w:val="18"/>
                      <w:szCs w:val="18"/>
                    </w:rPr>
                    <w:t>YY/MM</w:t>
                  </w:r>
                </w:p>
              </w:tc>
              <w:tc>
                <w:tcPr>
                  <w:tcW w:w="1054" w:type="dxa"/>
                </w:tcPr>
                <w:p w14:paraId="25559768" w14:textId="30BA8346" w:rsidR="00552BD3" w:rsidRPr="00167E0F" w:rsidRDefault="00552BD3" w:rsidP="00C5730B">
                  <w:pPr>
                    <w:jc w:val="center"/>
                    <w:rPr>
                      <w:color w:val="000000" w:themeColor="text1"/>
                      <w:sz w:val="18"/>
                      <w:szCs w:val="18"/>
                    </w:rPr>
                  </w:pPr>
                  <w:r w:rsidRPr="00167E0F">
                    <w:rPr>
                      <w:color w:val="000000" w:themeColor="text1"/>
                      <w:sz w:val="18"/>
                      <w:szCs w:val="18"/>
                    </w:rPr>
                    <w:t>YY/MM</w:t>
                  </w:r>
                </w:p>
              </w:tc>
              <w:tc>
                <w:tcPr>
                  <w:tcW w:w="1054" w:type="dxa"/>
                </w:tcPr>
                <w:p w14:paraId="5F9E32B7" w14:textId="181FE738" w:rsidR="00552BD3" w:rsidRPr="00167E0F" w:rsidRDefault="00552BD3" w:rsidP="00C5730B">
                  <w:pPr>
                    <w:jc w:val="center"/>
                    <w:rPr>
                      <w:color w:val="000000" w:themeColor="text1"/>
                      <w:sz w:val="18"/>
                      <w:szCs w:val="18"/>
                    </w:rPr>
                  </w:pPr>
                  <w:r w:rsidRPr="00167E0F">
                    <w:rPr>
                      <w:color w:val="000000" w:themeColor="text1"/>
                      <w:sz w:val="18"/>
                      <w:szCs w:val="18"/>
                    </w:rPr>
                    <w:t>YY/MM</w:t>
                  </w:r>
                </w:p>
              </w:tc>
              <w:tc>
                <w:tcPr>
                  <w:tcW w:w="1054" w:type="dxa"/>
                </w:tcPr>
                <w:p w14:paraId="530C90B0" w14:textId="6E5D9B5A" w:rsidR="00552BD3" w:rsidRPr="00167E0F" w:rsidRDefault="00552BD3" w:rsidP="00C5730B">
                  <w:pPr>
                    <w:jc w:val="center"/>
                    <w:rPr>
                      <w:color w:val="000000" w:themeColor="text1"/>
                      <w:sz w:val="18"/>
                      <w:szCs w:val="18"/>
                    </w:rPr>
                  </w:pPr>
                  <w:r w:rsidRPr="00167E0F">
                    <w:rPr>
                      <w:color w:val="000000" w:themeColor="text1"/>
                      <w:sz w:val="18"/>
                      <w:szCs w:val="18"/>
                    </w:rPr>
                    <w:t>YY/MM</w:t>
                  </w:r>
                </w:p>
              </w:tc>
              <w:tc>
                <w:tcPr>
                  <w:tcW w:w="1462" w:type="dxa"/>
                </w:tcPr>
                <w:p w14:paraId="24179398" w14:textId="45DFB972" w:rsidR="00552BD3" w:rsidRPr="00167E0F" w:rsidRDefault="00552BD3" w:rsidP="00C5730B">
                  <w:pPr>
                    <w:jc w:val="center"/>
                    <w:rPr>
                      <w:color w:val="000000" w:themeColor="text1"/>
                      <w:sz w:val="18"/>
                      <w:szCs w:val="18"/>
                    </w:rPr>
                  </w:pPr>
                  <w:r w:rsidRPr="00167E0F">
                    <w:rPr>
                      <w:color w:val="000000" w:themeColor="text1"/>
                      <w:sz w:val="18"/>
                      <w:szCs w:val="18"/>
                    </w:rPr>
                    <w:t>YY/MM</w:t>
                  </w:r>
                </w:p>
              </w:tc>
            </w:tr>
          </w:tbl>
          <w:p w14:paraId="5939195B" w14:textId="77777777" w:rsidR="005E2CF5" w:rsidRPr="00167E0F" w:rsidRDefault="005E2CF5">
            <w:pPr>
              <w:rPr>
                <w:color w:val="000000" w:themeColor="text1"/>
              </w:rPr>
            </w:pPr>
          </w:p>
          <w:p w14:paraId="10C3D3C0" w14:textId="1C04BA52" w:rsidR="00552BD3" w:rsidRPr="00167E0F" w:rsidRDefault="00552BD3">
            <w:pPr>
              <w:rPr>
                <w:i/>
                <w:iCs/>
                <w:color w:val="000000" w:themeColor="text1"/>
                <w:sz w:val="20"/>
                <w:szCs w:val="20"/>
              </w:rPr>
            </w:pPr>
            <w:r w:rsidRPr="00167E0F">
              <w:rPr>
                <w:i/>
                <w:iCs/>
                <w:color w:val="000000" w:themeColor="text1"/>
                <w:sz w:val="20"/>
                <w:szCs w:val="20"/>
              </w:rPr>
              <w:t>Your project can span any duration required to achieve meaningful outcomes within the COI-NEXT grant timeline (until FY2032). However, please note that projects aiming to deliver tangible results within a shorter timeframe will be given higher priority.</w:t>
            </w:r>
          </w:p>
          <w:p w14:paraId="7C0CA33B" w14:textId="6ADBE06A" w:rsidR="00552BD3" w:rsidRPr="00167E0F" w:rsidRDefault="00552BD3">
            <w:pPr>
              <w:rPr>
                <w:i/>
                <w:iCs/>
                <w:color w:val="000000" w:themeColor="text1"/>
                <w:sz w:val="20"/>
                <w:szCs w:val="20"/>
              </w:rPr>
            </w:pPr>
            <w:r w:rsidRPr="00167E0F">
              <w:rPr>
                <w:i/>
                <w:iCs/>
                <w:color w:val="000000" w:themeColor="text1"/>
                <w:sz w:val="20"/>
                <w:szCs w:val="20"/>
              </w:rPr>
              <w:t>Additionally, please</w:t>
            </w:r>
            <w:r w:rsidR="001B1ECF" w:rsidRPr="00167E0F">
              <w:rPr>
                <w:i/>
                <w:iCs/>
                <w:color w:val="000000" w:themeColor="text1"/>
                <w:sz w:val="20"/>
                <w:szCs w:val="20"/>
              </w:rPr>
              <w:t xml:space="preserve"> note that the decision to extend your project into the next funding period will be based on the results of the mid-year and end-of-year evaluations</w:t>
            </w:r>
            <w:r w:rsidRPr="00167E0F">
              <w:rPr>
                <w:i/>
                <w:iCs/>
                <w:color w:val="000000" w:themeColor="text1"/>
                <w:sz w:val="20"/>
                <w:szCs w:val="20"/>
              </w:rPr>
              <w:t>.</w:t>
            </w:r>
          </w:p>
        </w:tc>
      </w:tr>
      <w:tr w:rsidR="00167E0F" w:rsidRPr="00167E0F" w14:paraId="54CBDFFA" w14:textId="77777777" w:rsidTr="009848E3">
        <w:tc>
          <w:tcPr>
            <w:tcW w:w="9016" w:type="dxa"/>
            <w:tcBorders>
              <w:top w:val="single" w:sz="12" w:space="0" w:color="auto"/>
              <w:left w:val="nil"/>
              <w:bottom w:val="single" w:sz="12" w:space="0" w:color="auto"/>
              <w:right w:val="nil"/>
            </w:tcBorders>
          </w:tcPr>
          <w:p w14:paraId="076F52E5" w14:textId="77777777" w:rsidR="005E2CF5" w:rsidRPr="00167E0F" w:rsidRDefault="005E2CF5">
            <w:pPr>
              <w:rPr>
                <w:color w:val="000000" w:themeColor="text1"/>
                <w:sz w:val="10"/>
                <w:szCs w:val="10"/>
              </w:rPr>
            </w:pPr>
          </w:p>
        </w:tc>
      </w:tr>
      <w:tr w:rsidR="00167E0F" w:rsidRPr="00167E0F" w14:paraId="627F9590" w14:textId="77777777" w:rsidTr="009848E3">
        <w:tc>
          <w:tcPr>
            <w:tcW w:w="9016" w:type="dxa"/>
            <w:tcBorders>
              <w:top w:val="single" w:sz="12" w:space="0" w:color="auto"/>
              <w:left w:val="single" w:sz="12" w:space="0" w:color="auto"/>
              <w:bottom w:val="single" w:sz="12" w:space="0" w:color="auto"/>
              <w:right w:val="single" w:sz="12" w:space="0" w:color="auto"/>
            </w:tcBorders>
          </w:tcPr>
          <w:p w14:paraId="402C88B0" w14:textId="7C51AB29" w:rsidR="001B1ECF" w:rsidRPr="00167E0F" w:rsidRDefault="009848E3" w:rsidP="009848E3">
            <w:pPr>
              <w:rPr>
                <w:b/>
                <w:bCs/>
                <w:color w:val="000000" w:themeColor="text1"/>
              </w:rPr>
            </w:pPr>
            <w:r w:rsidRPr="00167E0F">
              <w:rPr>
                <w:b/>
                <w:bCs/>
                <w:color w:val="000000" w:themeColor="text1"/>
              </w:rPr>
              <w:lastRenderedPageBreak/>
              <w:t>BUDGET</w:t>
            </w:r>
            <w:r w:rsidR="001B1ECF" w:rsidRPr="00167E0F">
              <w:rPr>
                <w:b/>
                <w:bCs/>
                <w:color w:val="000000" w:themeColor="text1"/>
              </w:rPr>
              <w:t>**</w:t>
            </w:r>
          </w:p>
          <w:p w14:paraId="3DC432CB" w14:textId="77777777" w:rsidR="00182099" w:rsidRPr="00167E0F" w:rsidRDefault="009848E3" w:rsidP="00182099">
            <w:pPr>
              <w:rPr>
                <w:color w:val="000000" w:themeColor="text1"/>
              </w:rPr>
            </w:pPr>
            <w:r w:rsidRPr="00167E0F">
              <w:rPr>
                <w:color w:val="000000" w:themeColor="text1"/>
              </w:rPr>
              <w:t xml:space="preserve">Please provide an overview of the </w:t>
            </w:r>
            <w:r w:rsidR="001B1ECF" w:rsidRPr="00167E0F">
              <w:rPr>
                <w:color w:val="000000" w:themeColor="text1"/>
              </w:rPr>
              <w:t xml:space="preserve">desired </w:t>
            </w:r>
            <w:r w:rsidR="00CA3A2C" w:rsidRPr="00167E0F">
              <w:rPr>
                <w:color w:val="000000" w:themeColor="text1"/>
              </w:rPr>
              <w:t xml:space="preserve">annual budget </w:t>
            </w:r>
            <w:r w:rsidR="00DE5FBD" w:rsidRPr="00167E0F">
              <w:rPr>
                <w:color w:val="000000" w:themeColor="text1"/>
              </w:rPr>
              <w:t>necessary</w:t>
            </w:r>
            <w:r w:rsidR="00CA3A2C" w:rsidRPr="00167E0F">
              <w:rPr>
                <w:color w:val="000000" w:themeColor="text1"/>
              </w:rPr>
              <w:t xml:space="preserve"> for the project.</w:t>
            </w:r>
            <w:r w:rsidR="00182099" w:rsidRPr="00167E0F">
              <w:rPr>
                <w:color w:val="000000" w:themeColor="text1"/>
              </w:rPr>
              <w:t xml:space="preserve"> </w:t>
            </w:r>
          </w:p>
          <w:p w14:paraId="25A66110" w14:textId="3D8F818B" w:rsidR="00CA3A2C" w:rsidRPr="00167E0F" w:rsidRDefault="00182099" w:rsidP="009848E3">
            <w:pPr>
              <w:rPr>
                <w:color w:val="000000" w:themeColor="text1"/>
              </w:rPr>
            </w:pPr>
            <w:r w:rsidRPr="00167E0F">
              <w:rPr>
                <w:color w:val="000000" w:themeColor="text1"/>
              </w:rPr>
              <w:t>Make your best estimate.</w:t>
            </w:r>
          </w:p>
          <w:p w14:paraId="31BCD215" w14:textId="77777777" w:rsidR="002D4828" w:rsidRPr="00167E0F" w:rsidRDefault="002D4828" w:rsidP="009848E3">
            <w:pPr>
              <w:rPr>
                <w:color w:val="000000" w:themeColor="text1"/>
                <w:sz w:val="10"/>
                <w:szCs w:val="10"/>
              </w:rPr>
            </w:pPr>
          </w:p>
          <w:tbl>
            <w:tblPr>
              <w:tblStyle w:val="TableGrid"/>
              <w:tblW w:w="8462" w:type="dxa"/>
              <w:tblBorders>
                <w:top w:val="none" w:sz="0"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2720"/>
              <w:gridCol w:w="3049"/>
              <w:gridCol w:w="2693"/>
            </w:tblGrid>
            <w:tr w:rsidR="00167E0F" w:rsidRPr="00167E0F" w14:paraId="64CB5434" w14:textId="77777777" w:rsidTr="00C5730B">
              <w:trPr>
                <w:trHeight w:val="269"/>
              </w:trPr>
              <w:tc>
                <w:tcPr>
                  <w:tcW w:w="2720" w:type="dxa"/>
                </w:tcPr>
                <w:p w14:paraId="19EFD301" w14:textId="5866650F" w:rsidR="00C5730B" w:rsidRPr="00167E0F" w:rsidRDefault="00552BD3" w:rsidP="00C5730B">
                  <w:pPr>
                    <w:ind w:left="32"/>
                    <w:jc w:val="center"/>
                    <w:rPr>
                      <w:color w:val="000000" w:themeColor="text1"/>
                      <w:sz w:val="18"/>
                      <w:szCs w:val="18"/>
                    </w:rPr>
                  </w:pPr>
                  <w:r w:rsidRPr="00167E0F">
                    <w:rPr>
                      <w:color w:val="000000" w:themeColor="text1"/>
                      <w:sz w:val="18"/>
                      <w:szCs w:val="18"/>
                    </w:rPr>
                    <w:t>FY2025</w:t>
                  </w:r>
                </w:p>
              </w:tc>
              <w:tc>
                <w:tcPr>
                  <w:tcW w:w="3049" w:type="dxa"/>
                </w:tcPr>
                <w:p w14:paraId="32970D75" w14:textId="153B6BE5" w:rsidR="00C5730B" w:rsidRPr="00167E0F" w:rsidRDefault="00C5730B" w:rsidP="00C5730B">
                  <w:pPr>
                    <w:ind w:left="32"/>
                    <w:jc w:val="center"/>
                    <w:rPr>
                      <w:color w:val="000000" w:themeColor="text1"/>
                      <w:sz w:val="18"/>
                      <w:szCs w:val="18"/>
                    </w:rPr>
                  </w:pPr>
                  <w:r w:rsidRPr="00167E0F">
                    <w:rPr>
                      <w:color w:val="000000" w:themeColor="text1"/>
                      <w:sz w:val="18"/>
                      <w:szCs w:val="18"/>
                    </w:rPr>
                    <w:t>YEAR</w:t>
                  </w:r>
                </w:p>
              </w:tc>
              <w:tc>
                <w:tcPr>
                  <w:tcW w:w="2693" w:type="dxa"/>
                </w:tcPr>
                <w:p w14:paraId="67EC06BC" w14:textId="5461E9D4" w:rsidR="00C5730B" w:rsidRPr="00167E0F" w:rsidRDefault="00C5730B" w:rsidP="00C5730B">
                  <w:pPr>
                    <w:ind w:left="32"/>
                    <w:jc w:val="center"/>
                    <w:rPr>
                      <w:color w:val="000000" w:themeColor="text1"/>
                      <w:sz w:val="18"/>
                      <w:szCs w:val="18"/>
                    </w:rPr>
                  </w:pPr>
                  <w:r w:rsidRPr="00167E0F">
                    <w:rPr>
                      <w:color w:val="000000" w:themeColor="text1"/>
                      <w:sz w:val="18"/>
                      <w:szCs w:val="18"/>
                    </w:rPr>
                    <w:t>YEAR</w:t>
                  </w:r>
                </w:p>
              </w:tc>
            </w:tr>
            <w:tr w:rsidR="00167E0F" w:rsidRPr="00167E0F" w14:paraId="22866D52" w14:textId="77777777" w:rsidTr="00C5730B">
              <w:trPr>
                <w:trHeight w:val="269"/>
              </w:trPr>
              <w:tc>
                <w:tcPr>
                  <w:tcW w:w="2720" w:type="dxa"/>
                </w:tcPr>
                <w:p w14:paraId="4586C95D" w14:textId="26AA3926" w:rsidR="00C5730B" w:rsidRPr="00167E0F" w:rsidRDefault="00552BD3" w:rsidP="00C5730B">
                  <w:pPr>
                    <w:ind w:left="32"/>
                    <w:jc w:val="center"/>
                    <w:rPr>
                      <w:color w:val="000000" w:themeColor="text1"/>
                      <w:sz w:val="18"/>
                      <w:szCs w:val="18"/>
                    </w:rPr>
                  </w:pPr>
                  <w:r w:rsidRPr="00167E0F">
                    <w:rPr>
                      <w:color w:val="000000" w:themeColor="text1"/>
                      <w:sz w:val="18"/>
                      <w:szCs w:val="18"/>
                    </w:rPr>
                    <w:t>6,000,000 JPY</w:t>
                  </w:r>
                </w:p>
              </w:tc>
              <w:tc>
                <w:tcPr>
                  <w:tcW w:w="3049" w:type="dxa"/>
                </w:tcPr>
                <w:p w14:paraId="7E675C5D" w14:textId="59AC3159" w:rsidR="00C5730B" w:rsidRPr="00167E0F" w:rsidRDefault="00C5730B" w:rsidP="00C5730B">
                  <w:pPr>
                    <w:ind w:left="32"/>
                    <w:jc w:val="center"/>
                    <w:rPr>
                      <w:color w:val="000000" w:themeColor="text1"/>
                      <w:sz w:val="18"/>
                      <w:szCs w:val="18"/>
                    </w:rPr>
                  </w:pPr>
                  <w:r w:rsidRPr="00167E0F">
                    <w:rPr>
                      <w:color w:val="000000" w:themeColor="text1"/>
                      <w:sz w:val="18"/>
                      <w:szCs w:val="18"/>
                    </w:rPr>
                    <w:t>Amount</w:t>
                  </w:r>
                </w:p>
              </w:tc>
              <w:tc>
                <w:tcPr>
                  <w:tcW w:w="2693" w:type="dxa"/>
                </w:tcPr>
                <w:p w14:paraId="5E4F47E8" w14:textId="6D55BB52" w:rsidR="00C5730B" w:rsidRPr="00167E0F" w:rsidRDefault="00C5730B" w:rsidP="00C5730B">
                  <w:pPr>
                    <w:ind w:left="32"/>
                    <w:jc w:val="center"/>
                    <w:rPr>
                      <w:color w:val="000000" w:themeColor="text1"/>
                      <w:sz w:val="18"/>
                      <w:szCs w:val="18"/>
                    </w:rPr>
                  </w:pPr>
                  <w:r w:rsidRPr="00167E0F">
                    <w:rPr>
                      <w:color w:val="000000" w:themeColor="text1"/>
                      <w:sz w:val="18"/>
                      <w:szCs w:val="18"/>
                    </w:rPr>
                    <w:t>Amount</w:t>
                  </w:r>
                </w:p>
              </w:tc>
            </w:tr>
          </w:tbl>
          <w:p w14:paraId="7B40FECC" w14:textId="77777777" w:rsidR="009848E3" w:rsidRPr="00167E0F" w:rsidRDefault="009848E3">
            <w:pPr>
              <w:rPr>
                <w:color w:val="000000" w:themeColor="text1"/>
                <w:sz w:val="10"/>
                <w:szCs w:val="10"/>
              </w:rPr>
            </w:pPr>
          </w:p>
          <w:p w14:paraId="17E932C5" w14:textId="77777777" w:rsidR="00182099" w:rsidRPr="00167E0F" w:rsidRDefault="00182099">
            <w:pPr>
              <w:rPr>
                <w:color w:val="000000" w:themeColor="text1"/>
                <w:sz w:val="10"/>
                <w:szCs w:val="10"/>
              </w:rPr>
            </w:pPr>
          </w:p>
          <w:p w14:paraId="7BB5307A" w14:textId="77777777" w:rsidR="00182099" w:rsidRPr="00167E0F" w:rsidRDefault="00182099">
            <w:pPr>
              <w:rPr>
                <w:color w:val="000000" w:themeColor="text1"/>
                <w:sz w:val="10"/>
                <w:szCs w:val="10"/>
              </w:rPr>
            </w:pPr>
          </w:p>
          <w:p w14:paraId="4CF5600D" w14:textId="77777777" w:rsidR="00182099" w:rsidRPr="00167E0F" w:rsidRDefault="00182099">
            <w:pPr>
              <w:rPr>
                <w:color w:val="000000" w:themeColor="text1"/>
                <w:sz w:val="10"/>
                <w:szCs w:val="10"/>
              </w:rPr>
            </w:pPr>
          </w:p>
          <w:p w14:paraId="03D376C2" w14:textId="48AD82E3" w:rsidR="009848E3" w:rsidRPr="00167E0F" w:rsidRDefault="00182099">
            <w:pPr>
              <w:rPr>
                <w:i/>
                <w:iCs/>
                <w:color w:val="000000" w:themeColor="text1"/>
                <w:sz w:val="20"/>
                <w:szCs w:val="20"/>
              </w:rPr>
            </w:pPr>
            <w:r w:rsidRPr="00167E0F">
              <w:rPr>
                <w:i/>
                <w:iCs/>
                <w:color w:val="000000" w:themeColor="text1"/>
                <w:sz w:val="20"/>
                <w:szCs w:val="20"/>
              </w:rPr>
              <w:t>Please note that the budget for the next funding period will be determined by the outcomes of the mid-year and end-of-year evaluations</w:t>
            </w:r>
          </w:p>
        </w:tc>
      </w:tr>
      <w:tr w:rsidR="00167E0F" w:rsidRPr="00167E0F" w14:paraId="13A1E870" w14:textId="77777777" w:rsidTr="00014E99">
        <w:tc>
          <w:tcPr>
            <w:tcW w:w="9016" w:type="dxa"/>
            <w:tcBorders>
              <w:top w:val="single" w:sz="12" w:space="0" w:color="auto"/>
              <w:left w:val="nil"/>
              <w:bottom w:val="single" w:sz="12" w:space="0" w:color="auto"/>
              <w:right w:val="nil"/>
            </w:tcBorders>
          </w:tcPr>
          <w:p w14:paraId="4A540072" w14:textId="77777777" w:rsidR="009848E3" w:rsidRPr="00167E0F" w:rsidRDefault="009848E3">
            <w:pPr>
              <w:rPr>
                <w:color w:val="000000" w:themeColor="text1"/>
                <w:sz w:val="10"/>
                <w:szCs w:val="10"/>
              </w:rPr>
            </w:pPr>
          </w:p>
        </w:tc>
      </w:tr>
      <w:tr w:rsidR="00167E0F" w:rsidRPr="00167E0F" w14:paraId="6B8C9CE0" w14:textId="77777777" w:rsidTr="00014E99">
        <w:tc>
          <w:tcPr>
            <w:tcW w:w="9016" w:type="dxa"/>
            <w:tcBorders>
              <w:top w:val="single" w:sz="12" w:space="0" w:color="auto"/>
              <w:left w:val="single" w:sz="12" w:space="0" w:color="auto"/>
              <w:bottom w:val="single" w:sz="12" w:space="0" w:color="auto"/>
              <w:right w:val="single" w:sz="12" w:space="0" w:color="auto"/>
            </w:tcBorders>
          </w:tcPr>
          <w:p w14:paraId="19BB8A72" w14:textId="77777777" w:rsidR="0099660C" w:rsidRPr="00167E0F" w:rsidRDefault="0099660C" w:rsidP="0099660C">
            <w:pPr>
              <w:rPr>
                <w:b/>
                <w:bCs/>
                <w:color w:val="000000" w:themeColor="text1"/>
              </w:rPr>
            </w:pPr>
            <w:r w:rsidRPr="00167E0F">
              <w:rPr>
                <w:b/>
                <w:bCs/>
                <w:color w:val="000000" w:themeColor="text1"/>
              </w:rPr>
              <w:t>PEOPLE</w:t>
            </w:r>
          </w:p>
          <w:p w14:paraId="2C168981" w14:textId="2725A0BA" w:rsidR="0099660C" w:rsidRPr="00167E0F" w:rsidRDefault="003154E1">
            <w:pPr>
              <w:rPr>
                <w:color w:val="000000" w:themeColor="text1"/>
              </w:rPr>
            </w:pPr>
            <w:r w:rsidRPr="00167E0F">
              <w:rPr>
                <w:color w:val="000000" w:themeColor="text1"/>
              </w:rPr>
              <w:t>Please specify the essential roles and responsibilities necessary for the successful execution of the project. Indicate which roles are already filled and specify if there is a need to hire additional personnel.</w:t>
            </w:r>
          </w:p>
          <w:p w14:paraId="1FA91789" w14:textId="77777777" w:rsidR="00552BD3" w:rsidRPr="00167E0F" w:rsidRDefault="00552BD3">
            <w:pPr>
              <w:rPr>
                <w:color w:val="000000" w:themeColor="text1"/>
              </w:rPr>
            </w:pPr>
          </w:p>
          <w:p w14:paraId="3255798A" w14:textId="77777777" w:rsidR="0099660C" w:rsidRPr="00167E0F" w:rsidRDefault="0099660C">
            <w:pPr>
              <w:rPr>
                <w:color w:val="000000" w:themeColor="text1"/>
              </w:rPr>
            </w:pPr>
          </w:p>
          <w:p w14:paraId="747195A4" w14:textId="77777777" w:rsidR="0099660C" w:rsidRPr="00167E0F" w:rsidRDefault="0099660C">
            <w:pPr>
              <w:rPr>
                <w:color w:val="000000" w:themeColor="text1"/>
              </w:rPr>
            </w:pPr>
          </w:p>
          <w:p w14:paraId="2C5C49EC" w14:textId="229FC956" w:rsidR="0099660C" w:rsidRPr="00167E0F" w:rsidRDefault="008F6091">
            <w:pPr>
              <w:rPr>
                <w:color w:val="000000" w:themeColor="text1"/>
              </w:rPr>
            </w:pPr>
            <w:r w:rsidRPr="00167E0F">
              <w:rPr>
                <w:i/>
                <w:iCs/>
                <w:color w:val="000000" w:themeColor="text1"/>
              </w:rPr>
              <w:t>Please reply in 50-</w:t>
            </w:r>
            <w:r w:rsidR="006D79E6" w:rsidRPr="00167E0F">
              <w:rPr>
                <w:i/>
                <w:iCs/>
                <w:color w:val="000000" w:themeColor="text1"/>
              </w:rPr>
              <w:t>150</w:t>
            </w:r>
            <w:r w:rsidRPr="00167E0F">
              <w:rPr>
                <w:i/>
                <w:iCs/>
                <w:color w:val="000000" w:themeColor="text1"/>
              </w:rPr>
              <w:t xml:space="preserve"> words.</w:t>
            </w:r>
          </w:p>
        </w:tc>
      </w:tr>
    </w:tbl>
    <w:p w14:paraId="7913BA65" w14:textId="77777777" w:rsidR="00D6767D" w:rsidRPr="00167E0F" w:rsidRDefault="00D6767D">
      <w:pPr>
        <w:rPr>
          <w:color w:val="000000" w:themeColor="text1"/>
        </w:rPr>
      </w:pPr>
    </w:p>
    <w:sectPr w:rsidR="00D6767D" w:rsidRPr="00167E0F" w:rsidSect="00422AF5">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23C1" w14:textId="77777777" w:rsidR="005B030B" w:rsidRDefault="005B030B" w:rsidP="00052167">
      <w:pPr>
        <w:spacing w:after="0" w:line="240" w:lineRule="auto"/>
      </w:pPr>
      <w:r>
        <w:separator/>
      </w:r>
    </w:p>
  </w:endnote>
  <w:endnote w:type="continuationSeparator" w:id="0">
    <w:p w14:paraId="5B28D0C5" w14:textId="77777777" w:rsidR="005B030B" w:rsidRDefault="005B030B" w:rsidP="00052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02542"/>
      <w:docPartObj>
        <w:docPartGallery w:val="Page Numbers (Bottom of Page)"/>
        <w:docPartUnique/>
      </w:docPartObj>
    </w:sdtPr>
    <w:sdtEndPr>
      <w:rPr>
        <w:noProof/>
      </w:rPr>
    </w:sdtEndPr>
    <w:sdtContent>
      <w:p w14:paraId="20E8A6A8" w14:textId="227DF8D8" w:rsidR="00C62E43" w:rsidRDefault="00C62E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D452F1" w14:textId="77777777" w:rsidR="006A5A26" w:rsidRDefault="006A5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5A6A" w14:textId="77777777" w:rsidR="005B030B" w:rsidRDefault="005B030B" w:rsidP="00052167">
      <w:pPr>
        <w:spacing w:after="0" w:line="240" w:lineRule="auto"/>
      </w:pPr>
      <w:r>
        <w:separator/>
      </w:r>
    </w:p>
  </w:footnote>
  <w:footnote w:type="continuationSeparator" w:id="0">
    <w:p w14:paraId="5C6FE329" w14:textId="77777777" w:rsidR="005B030B" w:rsidRDefault="005B030B" w:rsidP="00052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5352"/>
    <w:multiLevelType w:val="hybridMultilevel"/>
    <w:tmpl w:val="94A4D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0866E8"/>
    <w:multiLevelType w:val="hybridMultilevel"/>
    <w:tmpl w:val="359E647E"/>
    <w:lvl w:ilvl="0" w:tplc="D084ECDC">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226358"/>
    <w:multiLevelType w:val="hybridMultilevel"/>
    <w:tmpl w:val="C750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565E"/>
    <w:multiLevelType w:val="hybridMultilevel"/>
    <w:tmpl w:val="4E627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D4696"/>
    <w:multiLevelType w:val="hybridMultilevel"/>
    <w:tmpl w:val="6B6EB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36A4B"/>
    <w:multiLevelType w:val="hybridMultilevel"/>
    <w:tmpl w:val="1310C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6D750F"/>
    <w:multiLevelType w:val="hybridMultilevel"/>
    <w:tmpl w:val="3FAC1312"/>
    <w:lvl w:ilvl="0" w:tplc="42A6390E">
      <w:start w:val="2"/>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CA7FEB"/>
    <w:multiLevelType w:val="hybridMultilevel"/>
    <w:tmpl w:val="438A5F06"/>
    <w:lvl w:ilvl="0" w:tplc="D5965350">
      <w:start w:val="1"/>
      <w:numFmt w:val="bullet"/>
      <w:lvlText w:val=""/>
      <w:lvlJc w:val="left"/>
      <w:pPr>
        <w:tabs>
          <w:tab w:val="num" w:pos="360"/>
        </w:tabs>
        <w:ind w:left="360" w:hanging="360"/>
      </w:pPr>
      <w:rPr>
        <w:rFonts w:ascii="Symbol" w:hAnsi="Symbol" w:hint="default"/>
      </w:rPr>
    </w:lvl>
    <w:lvl w:ilvl="1" w:tplc="896A4EF6">
      <w:start w:val="1"/>
      <w:numFmt w:val="bullet"/>
      <w:lvlText w:val=""/>
      <w:lvlJc w:val="left"/>
      <w:pPr>
        <w:tabs>
          <w:tab w:val="num" w:pos="1080"/>
        </w:tabs>
        <w:ind w:left="1080" w:hanging="360"/>
      </w:pPr>
      <w:rPr>
        <w:rFonts w:ascii="Symbol" w:hAnsi="Symbol" w:hint="default"/>
      </w:rPr>
    </w:lvl>
    <w:lvl w:ilvl="2" w:tplc="A27CF106">
      <w:start w:val="1"/>
      <w:numFmt w:val="bullet"/>
      <w:lvlText w:val=""/>
      <w:lvlJc w:val="left"/>
      <w:pPr>
        <w:tabs>
          <w:tab w:val="num" w:pos="1800"/>
        </w:tabs>
        <w:ind w:left="1800" w:hanging="360"/>
      </w:pPr>
      <w:rPr>
        <w:rFonts w:ascii="Symbol" w:hAnsi="Symbol" w:hint="default"/>
      </w:rPr>
    </w:lvl>
    <w:lvl w:ilvl="3" w:tplc="369A09FA">
      <w:start w:val="1"/>
      <w:numFmt w:val="bullet"/>
      <w:lvlText w:val=""/>
      <w:lvlJc w:val="left"/>
      <w:pPr>
        <w:tabs>
          <w:tab w:val="num" w:pos="2520"/>
        </w:tabs>
        <w:ind w:left="2520" w:hanging="360"/>
      </w:pPr>
      <w:rPr>
        <w:rFonts w:ascii="Symbol" w:hAnsi="Symbol" w:hint="default"/>
      </w:rPr>
    </w:lvl>
    <w:lvl w:ilvl="4" w:tplc="0A84CB28" w:tentative="1">
      <w:start w:val="1"/>
      <w:numFmt w:val="bullet"/>
      <w:lvlText w:val=""/>
      <w:lvlJc w:val="left"/>
      <w:pPr>
        <w:tabs>
          <w:tab w:val="num" w:pos="3240"/>
        </w:tabs>
        <w:ind w:left="3240" w:hanging="360"/>
      </w:pPr>
      <w:rPr>
        <w:rFonts w:ascii="Symbol" w:hAnsi="Symbol" w:hint="default"/>
      </w:rPr>
    </w:lvl>
    <w:lvl w:ilvl="5" w:tplc="5A0AC716" w:tentative="1">
      <w:start w:val="1"/>
      <w:numFmt w:val="bullet"/>
      <w:lvlText w:val=""/>
      <w:lvlJc w:val="left"/>
      <w:pPr>
        <w:tabs>
          <w:tab w:val="num" w:pos="3960"/>
        </w:tabs>
        <w:ind w:left="3960" w:hanging="360"/>
      </w:pPr>
      <w:rPr>
        <w:rFonts w:ascii="Symbol" w:hAnsi="Symbol" w:hint="default"/>
      </w:rPr>
    </w:lvl>
    <w:lvl w:ilvl="6" w:tplc="1986690A" w:tentative="1">
      <w:start w:val="1"/>
      <w:numFmt w:val="bullet"/>
      <w:lvlText w:val=""/>
      <w:lvlJc w:val="left"/>
      <w:pPr>
        <w:tabs>
          <w:tab w:val="num" w:pos="4680"/>
        </w:tabs>
        <w:ind w:left="4680" w:hanging="360"/>
      </w:pPr>
      <w:rPr>
        <w:rFonts w:ascii="Symbol" w:hAnsi="Symbol" w:hint="default"/>
      </w:rPr>
    </w:lvl>
    <w:lvl w:ilvl="7" w:tplc="0A18BCFE" w:tentative="1">
      <w:start w:val="1"/>
      <w:numFmt w:val="bullet"/>
      <w:lvlText w:val=""/>
      <w:lvlJc w:val="left"/>
      <w:pPr>
        <w:tabs>
          <w:tab w:val="num" w:pos="5400"/>
        </w:tabs>
        <w:ind w:left="5400" w:hanging="360"/>
      </w:pPr>
      <w:rPr>
        <w:rFonts w:ascii="Symbol" w:hAnsi="Symbol" w:hint="default"/>
      </w:rPr>
    </w:lvl>
    <w:lvl w:ilvl="8" w:tplc="F5625480"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4D6444ED"/>
    <w:multiLevelType w:val="hybridMultilevel"/>
    <w:tmpl w:val="A666FF32"/>
    <w:lvl w:ilvl="0" w:tplc="0BE22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57271A"/>
    <w:multiLevelType w:val="hybridMultilevel"/>
    <w:tmpl w:val="77CAE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47567"/>
    <w:multiLevelType w:val="hybridMultilevel"/>
    <w:tmpl w:val="7C986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60E30"/>
    <w:multiLevelType w:val="hybridMultilevel"/>
    <w:tmpl w:val="B6C07152"/>
    <w:lvl w:ilvl="0" w:tplc="6F045858">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153F16"/>
    <w:multiLevelType w:val="hybridMultilevel"/>
    <w:tmpl w:val="BB4E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A37CD4"/>
    <w:multiLevelType w:val="hybridMultilevel"/>
    <w:tmpl w:val="6DA2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D01EA6"/>
    <w:multiLevelType w:val="hybridMultilevel"/>
    <w:tmpl w:val="DA7A2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CC4415"/>
    <w:multiLevelType w:val="hybridMultilevel"/>
    <w:tmpl w:val="A368369A"/>
    <w:lvl w:ilvl="0" w:tplc="0BE22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AE3F1B"/>
    <w:multiLevelType w:val="hybridMultilevel"/>
    <w:tmpl w:val="D3420ACE"/>
    <w:lvl w:ilvl="0" w:tplc="0BE222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9F0D56"/>
    <w:multiLevelType w:val="hybridMultilevel"/>
    <w:tmpl w:val="D3420AC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1345478">
    <w:abstractNumId w:val="3"/>
  </w:num>
  <w:num w:numId="2" w16cid:durableId="96944147">
    <w:abstractNumId w:val="10"/>
  </w:num>
  <w:num w:numId="3" w16cid:durableId="63576206">
    <w:abstractNumId w:val="2"/>
  </w:num>
  <w:num w:numId="4" w16cid:durableId="1637417767">
    <w:abstractNumId w:val="4"/>
  </w:num>
  <w:num w:numId="5" w16cid:durableId="820578176">
    <w:abstractNumId w:val="12"/>
  </w:num>
  <w:num w:numId="6" w16cid:durableId="7755517">
    <w:abstractNumId w:val="14"/>
  </w:num>
  <w:num w:numId="7" w16cid:durableId="530535716">
    <w:abstractNumId w:val="0"/>
  </w:num>
  <w:num w:numId="8" w16cid:durableId="1315911605">
    <w:abstractNumId w:val="9"/>
  </w:num>
  <w:num w:numId="9" w16cid:durableId="424611999">
    <w:abstractNumId w:val="13"/>
  </w:num>
  <w:num w:numId="10" w16cid:durableId="1387950397">
    <w:abstractNumId w:val="16"/>
  </w:num>
  <w:num w:numId="11" w16cid:durableId="1005401948">
    <w:abstractNumId w:val="17"/>
  </w:num>
  <w:num w:numId="12" w16cid:durableId="2141456384">
    <w:abstractNumId w:val="5"/>
  </w:num>
  <w:num w:numId="13" w16cid:durableId="1834754368">
    <w:abstractNumId w:val="15"/>
  </w:num>
  <w:num w:numId="14" w16cid:durableId="942228809">
    <w:abstractNumId w:val="8"/>
  </w:num>
  <w:num w:numId="15" w16cid:durableId="273054302">
    <w:abstractNumId w:val="7"/>
  </w:num>
  <w:num w:numId="16" w16cid:durableId="1855681958">
    <w:abstractNumId w:val="11"/>
  </w:num>
  <w:num w:numId="17" w16cid:durableId="2114399837">
    <w:abstractNumId w:val="1"/>
  </w:num>
  <w:num w:numId="18" w16cid:durableId="4627720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41"/>
    <w:rsid w:val="00014E99"/>
    <w:rsid w:val="00017423"/>
    <w:rsid w:val="0002445C"/>
    <w:rsid w:val="00024B12"/>
    <w:rsid w:val="00050813"/>
    <w:rsid w:val="00052167"/>
    <w:rsid w:val="000523CC"/>
    <w:rsid w:val="00060146"/>
    <w:rsid w:val="00064F4F"/>
    <w:rsid w:val="00077241"/>
    <w:rsid w:val="0007754B"/>
    <w:rsid w:val="00077801"/>
    <w:rsid w:val="000913F9"/>
    <w:rsid w:val="000A6633"/>
    <w:rsid w:val="000A6823"/>
    <w:rsid w:val="000B17EB"/>
    <w:rsid w:val="000B6326"/>
    <w:rsid w:val="000C6E4B"/>
    <w:rsid w:val="000D3303"/>
    <w:rsid w:val="000D4F5D"/>
    <w:rsid w:val="000D670A"/>
    <w:rsid w:val="000D68D6"/>
    <w:rsid w:val="000E7A72"/>
    <w:rsid w:val="000F4278"/>
    <w:rsid w:val="000F5F03"/>
    <w:rsid w:val="00104651"/>
    <w:rsid w:val="001055E6"/>
    <w:rsid w:val="001176C6"/>
    <w:rsid w:val="00120AF9"/>
    <w:rsid w:val="00133D71"/>
    <w:rsid w:val="0013495C"/>
    <w:rsid w:val="001373A0"/>
    <w:rsid w:val="0014202D"/>
    <w:rsid w:val="001526A3"/>
    <w:rsid w:val="00155C40"/>
    <w:rsid w:val="0016090C"/>
    <w:rsid w:val="001614A4"/>
    <w:rsid w:val="00167E0F"/>
    <w:rsid w:val="0017197B"/>
    <w:rsid w:val="001812E7"/>
    <w:rsid w:val="00182099"/>
    <w:rsid w:val="00192158"/>
    <w:rsid w:val="001A4097"/>
    <w:rsid w:val="001B1ECF"/>
    <w:rsid w:val="001B5624"/>
    <w:rsid w:val="001F05F5"/>
    <w:rsid w:val="001F19EC"/>
    <w:rsid w:val="001F32E5"/>
    <w:rsid w:val="0020190B"/>
    <w:rsid w:val="00203CFA"/>
    <w:rsid w:val="00224C22"/>
    <w:rsid w:val="00234A69"/>
    <w:rsid w:val="002400F9"/>
    <w:rsid w:val="00244BA3"/>
    <w:rsid w:val="0024525F"/>
    <w:rsid w:val="002626AB"/>
    <w:rsid w:val="002711A5"/>
    <w:rsid w:val="00276466"/>
    <w:rsid w:val="002773DA"/>
    <w:rsid w:val="002850B6"/>
    <w:rsid w:val="00291653"/>
    <w:rsid w:val="0029404D"/>
    <w:rsid w:val="00295BC8"/>
    <w:rsid w:val="002C3207"/>
    <w:rsid w:val="002C41C2"/>
    <w:rsid w:val="002C4E73"/>
    <w:rsid w:val="002D4828"/>
    <w:rsid w:val="002F21BA"/>
    <w:rsid w:val="002F46F7"/>
    <w:rsid w:val="00303C2B"/>
    <w:rsid w:val="003053AD"/>
    <w:rsid w:val="00305DAD"/>
    <w:rsid w:val="00313D18"/>
    <w:rsid w:val="00314D03"/>
    <w:rsid w:val="003154E1"/>
    <w:rsid w:val="00315A5D"/>
    <w:rsid w:val="00322D16"/>
    <w:rsid w:val="0033362F"/>
    <w:rsid w:val="003341D2"/>
    <w:rsid w:val="00335DD1"/>
    <w:rsid w:val="003412EF"/>
    <w:rsid w:val="00350D1F"/>
    <w:rsid w:val="00352B0F"/>
    <w:rsid w:val="00352DA4"/>
    <w:rsid w:val="0035544B"/>
    <w:rsid w:val="00366622"/>
    <w:rsid w:val="00375BB9"/>
    <w:rsid w:val="00380E1D"/>
    <w:rsid w:val="003813C0"/>
    <w:rsid w:val="00385FFD"/>
    <w:rsid w:val="003928EB"/>
    <w:rsid w:val="003A14CD"/>
    <w:rsid w:val="003A3404"/>
    <w:rsid w:val="003A6A2F"/>
    <w:rsid w:val="003B7898"/>
    <w:rsid w:val="003C08D0"/>
    <w:rsid w:val="003C4710"/>
    <w:rsid w:val="003C66B5"/>
    <w:rsid w:val="003D613F"/>
    <w:rsid w:val="003E43D7"/>
    <w:rsid w:val="003E617E"/>
    <w:rsid w:val="003F03FE"/>
    <w:rsid w:val="003F08BC"/>
    <w:rsid w:val="003F1DA3"/>
    <w:rsid w:val="003F32F6"/>
    <w:rsid w:val="003F548E"/>
    <w:rsid w:val="003F5F1D"/>
    <w:rsid w:val="004000E6"/>
    <w:rsid w:val="00402BB0"/>
    <w:rsid w:val="004226A9"/>
    <w:rsid w:val="00422AF5"/>
    <w:rsid w:val="00436C76"/>
    <w:rsid w:val="00441C6A"/>
    <w:rsid w:val="00450A11"/>
    <w:rsid w:val="0045483D"/>
    <w:rsid w:val="0045734F"/>
    <w:rsid w:val="00465527"/>
    <w:rsid w:val="004728B2"/>
    <w:rsid w:val="00473C65"/>
    <w:rsid w:val="00480189"/>
    <w:rsid w:val="004801CF"/>
    <w:rsid w:val="00481690"/>
    <w:rsid w:val="0048610D"/>
    <w:rsid w:val="004A5E78"/>
    <w:rsid w:val="004C2322"/>
    <w:rsid w:val="004D37FD"/>
    <w:rsid w:val="004E0A90"/>
    <w:rsid w:val="004E33CF"/>
    <w:rsid w:val="004F19F8"/>
    <w:rsid w:val="005030BE"/>
    <w:rsid w:val="005031E5"/>
    <w:rsid w:val="00506D4A"/>
    <w:rsid w:val="00511610"/>
    <w:rsid w:val="00526EF9"/>
    <w:rsid w:val="00527102"/>
    <w:rsid w:val="00536023"/>
    <w:rsid w:val="00552BD3"/>
    <w:rsid w:val="00562490"/>
    <w:rsid w:val="005624C1"/>
    <w:rsid w:val="00585C61"/>
    <w:rsid w:val="005972B0"/>
    <w:rsid w:val="005A5679"/>
    <w:rsid w:val="005A5FF1"/>
    <w:rsid w:val="005B030B"/>
    <w:rsid w:val="005B179E"/>
    <w:rsid w:val="005B2DB5"/>
    <w:rsid w:val="005B582A"/>
    <w:rsid w:val="005B5AEA"/>
    <w:rsid w:val="005C6424"/>
    <w:rsid w:val="005D2262"/>
    <w:rsid w:val="005D34CC"/>
    <w:rsid w:val="005D69B2"/>
    <w:rsid w:val="005D7A09"/>
    <w:rsid w:val="005E2CF5"/>
    <w:rsid w:val="005E6221"/>
    <w:rsid w:val="005E6966"/>
    <w:rsid w:val="005E7F9B"/>
    <w:rsid w:val="005F2492"/>
    <w:rsid w:val="005F2916"/>
    <w:rsid w:val="006119F5"/>
    <w:rsid w:val="00611CED"/>
    <w:rsid w:val="00614064"/>
    <w:rsid w:val="0063293E"/>
    <w:rsid w:val="00632DC8"/>
    <w:rsid w:val="00647FF2"/>
    <w:rsid w:val="00655BA2"/>
    <w:rsid w:val="00660A72"/>
    <w:rsid w:val="00664194"/>
    <w:rsid w:val="00666DFA"/>
    <w:rsid w:val="00677A3D"/>
    <w:rsid w:val="00681200"/>
    <w:rsid w:val="00684D1B"/>
    <w:rsid w:val="006A5A26"/>
    <w:rsid w:val="006B4062"/>
    <w:rsid w:val="006C3DF5"/>
    <w:rsid w:val="006D7358"/>
    <w:rsid w:val="006D79E6"/>
    <w:rsid w:val="006E089D"/>
    <w:rsid w:val="006E0EA3"/>
    <w:rsid w:val="006F1897"/>
    <w:rsid w:val="006F19D4"/>
    <w:rsid w:val="006F5BF4"/>
    <w:rsid w:val="006F7672"/>
    <w:rsid w:val="00703D3B"/>
    <w:rsid w:val="00707543"/>
    <w:rsid w:val="00712548"/>
    <w:rsid w:val="00721B2C"/>
    <w:rsid w:val="007311B3"/>
    <w:rsid w:val="00746CCA"/>
    <w:rsid w:val="00761586"/>
    <w:rsid w:val="007665A0"/>
    <w:rsid w:val="007668A9"/>
    <w:rsid w:val="00767BAB"/>
    <w:rsid w:val="0077210C"/>
    <w:rsid w:val="00777448"/>
    <w:rsid w:val="00793FF0"/>
    <w:rsid w:val="00795D09"/>
    <w:rsid w:val="00795E4F"/>
    <w:rsid w:val="0079668F"/>
    <w:rsid w:val="007A780F"/>
    <w:rsid w:val="007B3142"/>
    <w:rsid w:val="007B78AA"/>
    <w:rsid w:val="007C4E49"/>
    <w:rsid w:val="007E1D69"/>
    <w:rsid w:val="007F4A07"/>
    <w:rsid w:val="007F51DF"/>
    <w:rsid w:val="00805216"/>
    <w:rsid w:val="008068E5"/>
    <w:rsid w:val="00813FFF"/>
    <w:rsid w:val="0081447A"/>
    <w:rsid w:val="0081499A"/>
    <w:rsid w:val="00830373"/>
    <w:rsid w:val="00830FB8"/>
    <w:rsid w:val="00831827"/>
    <w:rsid w:val="008346D0"/>
    <w:rsid w:val="0084278B"/>
    <w:rsid w:val="008479AC"/>
    <w:rsid w:val="0085142A"/>
    <w:rsid w:val="00851828"/>
    <w:rsid w:val="008550EB"/>
    <w:rsid w:val="00856316"/>
    <w:rsid w:val="00857E7A"/>
    <w:rsid w:val="00860DF9"/>
    <w:rsid w:val="0088271C"/>
    <w:rsid w:val="008847AA"/>
    <w:rsid w:val="008A4501"/>
    <w:rsid w:val="008A5428"/>
    <w:rsid w:val="008C0A50"/>
    <w:rsid w:val="008D20CF"/>
    <w:rsid w:val="008E7734"/>
    <w:rsid w:val="008F167A"/>
    <w:rsid w:val="008F6091"/>
    <w:rsid w:val="008F6969"/>
    <w:rsid w:val="008F705E"/>
    <w:rsid w:val="00902613"/>
    <w:rsid w:val="0090342E"/>
    <w:rsid w:val="009054C5"/>
    <w:rsid w:val="00905646"/>
    <w:rsid w:val="009202E2"/>
    <w:rsid w:val="00927ACE"/>
    <w:rsid w:val="009308D9"/>
    <w:rsid w:val="00935828"/>
    <w:rsid w:val="009366CA"/>
    <w:rsid w:val="00941FFB"/>
    <w:rsid w:val="00960720"/>
    <w:rsid w:val="00971CEF"/>
    <w:rsid w:val="0097269F"/>
    <w:rsid w:val="00975FAC"/>
    <w:rsid w:val="00981FC9"/>
    <w:rsid w:val="009848E3"/>
    <w:rsid w:val="00985392"/>
    <w:rsid w:val="0099660C"/>
    <w:rsid w:val="00996DFA"/>
    <w:rsid w:val="009A4B08"/>
    <w:rsid w:val="009A6249"/>
    <w:rsid w:val="009A7D86"/>
    <w:rsid w:val="009B5B71"/>
    <w:rsid w:val="009B66A6"/>
    <w:rsid w:val="009D5571"/>
    <w:rsid w:val="009E3CB1"/>
    <w:rsid w:val="009E5378"/>
    <w:rsid w:val="009F0990"/>
    <w:rsid w:val="009F20AC"/>
    <w:rsid w:val="009F2B4A"/>
    <w:rsid w:val="00A017D1"/>
    <w:rsid w:val="00A02372"/>
    <w:rsid w:val="00A1231A"/>
    <w:rsid w:val="00A206AB"/>
    <w:rsid w:val="00A211BB"/>
    <w:rsid w:val="00A2363B"/>
    <w:rsid w:val="00A30951"/>
    <w:rsid w:val="00A37A27"/>
    <w:rsid w:val="00A62D21"/>
    <w:rsid w:val="00A645DD"/>
    <w:rsid w:val="00A73A90"/>
    <w:rsid w:val="00A82100"/>
    <w:rsid w:val="00AB5CF0"/>
    <w:rsid w:val="00AD0831"/>
    <w:rsid w:val="00AD4BB8"/>
    <w:rsid w:val="00AD7EE1"/>
    <w:rsid w:val="00AE2855"/>
    <w:rsid w:val="00AF790B"/>
    <w:rsid w:val="00AF7F5F"/>
    <w:rsid w:val="00B06C15"/>
    <w:rsid w:val="00B35727"/>
    <w:rsid w:val="00B4661A"/>
    <w:rsid w:val="00B510BD"/>
    <w:rsid w:val="00B5505F"/>
    <w:rsid w:val="00B60E0E"/>
    <w:rsid w:val="00B63E68"/>
    <w:rsid w:val="00BA3A87"/>
    <w:rsid w:val="00BC5E68"/>
    <w:rsid w:val="00BD0C77"/>
    <w:rsid w:val="00BD7F73"/>
    <w:rsid w:val="00BF60BE"/>
    <w:rsid w:val="00BF6671"/>
    <w:rsid w:val="00C25357"/>
    <w:rsid w:val="00C27E02"/>
    <w:rsid w:val="00C36E30"/>
    <w:rsid w:val="00C46AC5"/>
    <w:rsid w:val="00C538E7"/>
    <w:rsid w:val="00C5730B"/>
    <w:rsid w:val="00C62E43"/>
    <w:rsid w:val="00C63067"/>
    <w:rsid w:val="00C6733A"/>
    <w:rsid w:val="00C71F4F"/>
    <w:rsid w:val="00C8151B"/>
    <w:rsid w:val="00C823F3"/>
    <w:rsid w:val="00C84684"/>
    <w:rsid w:val="00C8511B"/>
    <w:rsid w:val="00C86FC2"/>
    <w:rsid w:val="00C94387"/>
    <w:rsid w:val="00C97E29"/>
    <w:rsid w:val="00CA1681"/>
    <w:rsid w:val="00CA3A2C"/>
    <w:rsid w:val="00CB424E"/>
    <w:rsid w:val="00CB60A9"/>
    <w:rsid w:val="00CC0D0C"/>
    <w:rsid w:val="00CC3213"/>
    <w:rsid w:val="00CE0CBA"/>
    <w:rsid w:val="00CE3923"/>
    <w:rsid w:val="00CE3C36"/>
    <w:rsid w:val="00CF0014"/>
    <w:rsid w:val="00CF736D"/>
    <w:rsid w:val="00D01390"/>
    <w:rsid w:val="00D01B64"/>
    <w:rsid w:val="00D10268"/>
    <w:rsid w:val="00D23EDB"/>
    <w:rsid w:val="00D24B81"/>
    <w:rsid w:val="00D30D9A"/>
    <w:rsid w:val="00D346DA"/>
    <w:rsid w:val="00D34B20"/>
    <w:rsid w:val="00D36D7A"/>
    <w:rsid w:val="00D5601C"/>
    <w:rsid w:val="00D60909"/>
    <w:rsid w:val="00D630B5"/>
    <w:rsid w:val="00D638E4"/>
    <w:rsid w:val="00D6767D"/>
    <w:rsid w:val="00D71507"/>
    <w:rsid w:val="00D738FD"/>
    <w:rsid w:val="00D81821"/>
    <w:rsid w:val="00D81CB6"/>
    <w:rsid w:val="00D84F1E"/>
    <w:rsid w:val="00D91360"/>
    <w:rsid w:val="00D94E4F"/>
    <w:rsid w:val="00D94EC5"/>
    <w:rsid w:val="00D97AE9"/>
    <w:rsid w:val="00DA2532"/>
    <w:rsid w:val="00DA4E63"/>
    <w:rsid w:val="00DA654E"/>
    <w:rsid w:val="00DB139D"/>
    <w:rsid w:val="00DD00FE"/>
    <w:rsid w:val="00DD315C"/>
    <w:rsid w:val="00DE5FBD"/>
    <w:rsid w:val="00DE6C36"/>
    <w:rsid w:val="00DF1951"/>
    <w:rsid w:val="00DF7289"/>
    <w:rsid w:val="00E01968"/>
    <w:rsid w:val="00E27777"/>
    <w:rsid w:val="00E4162B"/>
    <w:rsid w:val="00E571C1"/>
    <w:rsid w:val="00E6116C"/>
    <w:rsid w:val="00E662D2"/>
    <w:rsid w:val="00E724E1"/>
    <w:rsid w:val="00E80CE3"/>
    <w:rsid w:val="00E86D76"/>
    <w:rsid w:val="00E96441"/>
    <w:rsid w:val="00EA2C9E"/>
    <w:rsid w:val="00EC0410"/>
    <w:rsid w:val="00EC24B0"/>
    <w:rsid w:val="00ED5F8F"/>
    <w:rsid w:val="00F12AF5"/>
    <w:rsid w:val="00F12EC3"/>
    <w:rsid w:val="00F17C38"/>
    <w:rsid w:val="00F22B63"/>
    <w:rsid w:val="00F5352D"/>
    <w:rsid w:val="00F6027A"/>
    <w:rsid w:val="00F607A2"/>
    <w:rsid w:val="00F62DEA"/>
    <w:rsid w:val="00F646BB"/>
    <w:rsid w:val="00F729F5"/>
    <w:rsid w:val="00F872FC"/>
    <w:rsid w:val="00F87F91"/>
    <w:rsid w:val="00F977E0"/>
    <w:rsid w:val="00FA272D"/>
    <w:rsid w:val="00FA5D76"/>
    <w:rsid w:val="00FA7618"/>
    <w:rsid w:val="00FB05EE"/>
    <w:rsid w:val="00FC2BAC"/>
    <w:rsid w:val="00FC7A04"/>
    <w:rsid w:val="00FF56F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0C379"/>
  <w15:chartTrackingRefBased/>
  <w15:docId w15:val="{DDC36FEC-E537-400C-9A2E-926C13C5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6C6"/>
  </w:style>
  <w:style w:type="paragraph" w:styleId="Heading1">
    <w:name w:val="heading 1"/>
    <w:basedOn w:val="Normal"/>
    <w:next w:val="Normal"/>
    <w:link w:val="Heading1Char"/>
    <w:uiPriority w:val="9"/>
    <w:qFormat/>
    <w:rsid w:val="0035544B"/>
    <w:pPr>
      <w:keepNext/>
      <w:keepLines/>
      <w:spacing w:before="240" w:after="0"/>
      <w:outlineLvl w:val="0"/>
    </w:pPr>
    <w:rPr>
      <w:rFonts w:asciiTheme="majorEastAsia" w:eastAsiaTheme="majorEastAsia" w:hAnsiTheme="majorEastAsia" w:cstheme="majorBidi"/>
      <w:b/>
      <w:sz w:val="46"/>
      <w:szCs w:val="32"/>
    </w:rPr>
  </w:style>
  <w:style w:type="paragraph" w:styleId="Heading2">
    <w:name w:val="heading 2"/>
    <w:basedOn w:val="Normal"/>
    <w:next w:val="Normal"/>
    <w:link w:val="Heading2Char"/>
    <w:uiPriority w:val="9"/>
    <w:unhideWhenUsed/>
    <w:qFormat/>
    <w:rsid w:val="0077210C"/>
    <w:pPr>
      <w:keepNext/>
      <w:keepLines/>
      <w:spacing w:before="40" w:after="0"/>
      <w:outlineLvl w:val="1"/>
    </w:pPr>
    <w:rPr>
      <w:rFonts w:asciiTheme="majorHAnsi" w:eastAsiaTheme="majorEastAsia" w:hAnsiTheme="majorHAnsi" w:cstheme="majorBidi"/>
      <w:b/>
      <w:color w:val="FFFFFF" w:themeColor="background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A90"/>
    <w:pPr>
      <w:ind w:left="720"/>
      <w:contextualSpacing/>
    </w:pPr>
  </w:style>
  <w:style w:type="paragraph" w:styleId="EndnoteText">
    <w:name w:val="endnote text"/>
    <w:basedOn w:val="Normal"/>
    <w:link w:val="EndnoteTextChar"/>
    <w:uiPriority w:val="99"/>
    <w:semiHidden/>
    <w:unhideWhenUsed/>
    <w:rsid w:val="000521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2167"/>
    <w:rPr>
      <w:sz w:val="20"/>
      <w:szCs w:val="20"/>
    </w:rPr>
  </w:style>
  <w:style w:type="character" w:styleId="EndnoteReference">
    <w:name w:val="endnote reference"/>
    <w:basedOn w:val="DefaultParagraphFont"/>
    <w:uiPriority w:val="99"/>
    <w:semiHidden/>
    <w:unhideWhenUsed/>
    <w:rsid w:val="00052167"/>
    <w:rPr>
      <w:vertAlign w:val="superscript"/>
    </w:rPr>
  </w:style>
  <w:style w:type="paragraph" w:styleId="FootnoteText">
    <w:name w:val="footnote text"/>
    <w:basedOn w:val="Normal"/>
    <w:link w:val="FootnoteTextChar"/>
    <w:uiPriority w:val="99"/>
    <w:semiHidden/>
    <w:unhideWhenUsed/>
    <w:rsid w:val="00052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2167"/>
    <w:rPr>
      <w:sz w:val="20"/>
      <w:szCs w:val="20"/>
    </w:rPr>
  </w:style>
  <w:style w:type="character" w:styleId="FootnoteReference">
    <w:name w:val="footnote reference"/>
    <w:basedOn w:val="DefaultParagraphFont"/>
    <w:uiPriority w:val="99"/>
    <w:semiHidden/>
    <w:unhideWhenUsed/>
    <w:rsid w:val="00052167"/>
    <w:rPr>
      <w:vertAlign w:val="superscript"/>
    </w:rPr>
  </w:style>
  <w:style w:type="paragraph" w:styleId="Header">
    <w:name w:val="header"/>
    <w:basedOn w:val="Normal"/>
    <w:link w:val="HeaderChar"/>
    <w:uiPriority w:val="99"/>
    <w:unhideWhenUsed/>
    <w:rsid w:val="00333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62F"/>
  </w:style>
  <w:style w:type="paragraph" w:styleId="Footer">
    <w:name w:val="footer"/>
    <w:basedOn w:val="Normal"/>
    <w:link w:val="FooterChar"/>
    <w:uiPriority w:val="99"/>
    <w:unhideWhenUsed/>
    <w:rsid w:val="00333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62F"/>
  </w:style>
  <w:style w:type="table" w:styleId="TableGrid">
    <w:name w:val="Table Grid"/>
    <w:basedOn w:val="TableNormal"/>
    <w:uiPriority w:val="39"/>
    <w:rsid w:val="000C6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2CF5"/>
    <w:rPr>
      <w:color w:val="0563C1" w:themeColor="hyperlink"/>
      <w:u w:val="single"/>
    </w:rPr>
  </w:style>
  <w:style w:type="character" w:styleId="UnresolvedMention">
    <w:name w:val="Unresolved Mention"/>
    <w:basedOn w:val="DefaultParagraphFont"/>
    <w:uiPriority w:val="99"/>
    <w:semiHidden/>
    <w:unhideWhenUsed/>
    <w:rsid w:val="005E2CF5"/>
    <w:rPr>
      <w:color w:val="605E5C"/>
      <w:shd w:val="clear" w:color="auto" w:fill="E1DFDD"/>
    </w:rPr>
  </w:style>
  <w:style w:type="character" w:customStyle="1" w:styleId="Heading1Char">
    <w:name w:val="Heading 1 Char"/>
    <w:basedOn w:val="DefaultParagraphFont"/>
    <w:link w:val="Heading1"/>
    <w:uiPriority w:val="9"/>
    <w:rsid w:val="0035544B"/>
    <w:rPr>
      <w:rFonts w:asciiTheme="majorEastAsia" w:eastAsiaTheme="majorEastAsia" w:hAnsiTheme="majorEastAsia" w:cstheme="majorBidi"/>
      <w:b/>
      <w:sz w:val="46"/>
      <w:szCs w:val="32"/>
    </w:rPr>
  </w:style>
  <w:style w:type="paragraph" w:styleId="TOCHeading">
    <w:name w:val="TOC Heading"/>
    <w:basedOn w:val="Heading1"/>
    <w:next w:val="Normal"/>
    <w:uiPriority w:val="39"/>
    <w:unhideWhenUsed/>
    <w:qFormat/>
    <w:rsid w:val="002C3207"/>
    <w:pPr>
      <w:outlineLvl w:val="9"/>
    </w:pPr>
    <w:rPr>
      <w:kern w:val="0"/>
      <w:lang w:eastAsia="en-US"/>
      <w14:ligatures w14:val="none"/>
    </w:rPr>
  </w:style>
  <w:style w:type="paragraph" w:styleId="TOC1">
    <w:name w:val="toc 1"/>
    <w:basedOn w:val="Normal"/>
    <w:next w:val="Normal"/>
    <w:autoRedefine/>
    <w:uiPriority w:val="39"/>
    <w:unhideWhenUsed/>
    <w:rsid w:val="0035544B"/>
    <w:pPr>
      <w:spacing w:after="100"/>
    </w:pPr>
  </w:style>
  <w:style w:type="character" w:customStyle="1" w:styleId="Heading2Char">
    <w:name w:val="Heading 2 Char"/>
    <w:basedOn w:val="DefaultParagraphFont"/>
    <w:link w:val="Heading2"/>
    <w:uiPriority w:val="9"/>
    <w:rsid w:val="0077210C"/>
    <w:rPr>
      <w:rFonts w:asciiTheme="majorHAnsi" w:eastAsiaTheme="majorEastAsia" w:hAnsiTheme="majorHAnsi" w:cstheme="majorBidi"/>
      <w:b/>
      <w:color w:val="FFFFFF" w:themeColor="background1"/>
      <w:sz w:val="28"/>
      <w:szCs w:val="26"/>
    </w:rPr>
  </w:style>
  <w:style w:type="paragraph" w:styleId="TOC2">
    <w:name w:val="toc 2"/>
    <w:basedOn w:val="Normal"/>
    <w:next w:val="Normal"/>
    <w:autoRedefine/>
    <w:uiPriority w:val="39"/>
    <w:unhideWhenUsed/>
    <w:rsid w:val="00793FF0"/>
    <w:pPr>
      <w:spacing w:after="100"/>
      <w:ind w:left="220"/>
    </w:pPr>
  </w:style>
  <w:style w:type="paragraph" w:styleId="NormalWeb">
    <w:name w:val="Normal (Web)"/>
    <w:basedOn w:val="Normal"/>
    <w:uiPriority w:val="99"/>
    <w:semiHidden/>
    <w:unhideWhenUsed/>
    <w:rsid w:val="003F1DA3"/>
    <w:pPr>
      <w:spacing w:before="100" w:beforeAutospacing="1" w:after="100" w:afterAutospacing="1" w:line="240" w:lineRule="auto"/>
    </w:pPr>
    <w:rPr>
      <w:rFonts w:ascii="Times New Roman" w:eastAsia="Times New Roman" w:hAnsi="Times New Roman" w:cs="Times New Roman"/>
      <w:kern w:val="0"/>
      <w:sz w:val="24"/>
      <w:szCs w:val="24"/>
      <w:lang w:val="en-JP"/>
      <w14:ligatures w14:val="none"/>
    </w:rPr>
  </w:style>
  <w:style w:type="character" w:styleId="FollowedHyperlink">
    <w:name w:val="FollowedHyperlink"/>
    <w:basedOn w:val="DefaultParagraphFont"/>
    <w:uiPriority w:val="99"/>
    <w:semiHidden/>
    <w:unhideWhenUsed/>
    <w:rsid w:val="00D81CB6"/>
    <w:rPr>
      <w:color w:val="954F72" w:themeColor="followedHyperlink"/>
      <w:u w:val="single"/>
    </w:rPr>
  </w:style>
  <w:style w:type="character" w:styleId="CommentReference">
    <w:name w:val="annotation reference"/>
    <w:basedOn w:val="DefaultParagraphFont"/>
    <w:uiPriority w:val="99"/>
    <w:semiHidden/>
    <w:unhideWhenUsed/>
    <w:rsid w:val="0090342E"/>
    <w:rPr>
      <w:sz w:val="16"/>
      <w:szCs w:val="16"/>
    </w:rPr>
  </w:style>
  <w:style w:type="paragraph" w:styleId="CommentText">
    <w:name w:val="annotation text"/>
    <w:basedOn w:val="Normal"/>
    <w:link w:val="CommentTextChar"/>
    <w:uiPriority w:val="99"/>
    <w:semiHidden/>
    <w:unhideWhenUsed/>
    <w:rsid w:val="0090342E"/>
    <w:pPr>
      <w:spacing w:line="240" w:lineRule="auto"/>
    </w:pPr>
    <w:rPr>
      <w:sz w:val="20"/>
      <w:szCs w:val="20"/>
    </w:rPr>
  </w:style>
  <w:style w:type="character" w:customStyle="1" w:styleId="CommentTextChar">
    <w:name w:val="Comment Text Char"/>
    <w:basedOn w:val="DefaultParagraphFont"/>
    <w:link w:val="CommentText"/>
    <w:uiPriority w:val="99"/>
    <w:semiHidden/>
    <w:rsid w:val="0090342E"/>
    <w:rPr>
      <w:sz w:val="20"/>
      <w:szCs w:val="20"/>
    </w:rPr>
  </w:style>
  <w:style w:type="paragraph" w:styleId="CommentSubject">
    <w:name w:val="annotation subject"/>
    <w:basedOn w:val="CommentText"/>
    <w:next w:val="CommentText"/>
    <w:link w:val="CommentSubjectChar"/>
    <w:uiPriority w:val="99"/>
    <w:semiHidden/>
    <w:unhideWhenUsed/>
    <w:rsid w:val="0090342E"/>
    <w:rPr>
      <w:b/>
      <w:bCs/>
    </w:rPr>
  </w:style>
  <w:style w:type="character" w:customStyle="1" w:styleId="CommentSubjectChar">
    <w:name w:val="Comment Subject Char"/>
    <w:basedOn w:val="CommentTextChar"/>
    <w:link w:val="CommentSubject"/>
    <w:uiPriority w:val="99"/>
    <w:semiHidden/>
    <w:rsid w:val="0090342E"/>
    <w:rPr>
      <w:b/>
      <w:bCs/>
      <w:sz w:val="20"/>
      <w:szCs w:val="20"/>
    </w:rPr>
  </w:style>
  <w:style w:type="character" w:styleId="Strong">
    <w:name w:val="Strong"/>
    <w:basedOn w:val="DefaultParagraphFont"/>
    <w:uiPriority w:val="22"/>
    <w:qFormat/>
    <w:rsid w:val="00F12AF5"/>
    <w:rPr>
      <w:b/>
      <w:bCs/>
    </w:rPr>
  </w:style>
  <w:style w:type="paragraph" w:styleId="Revision">
    <w:name w:val="Revision"/>
    <w:hidden/>
    <w:uiPriority w:val="99"/>
    <w:semiHidden/>
    <w:rsid w:val="00167E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4855">
      <w:bodyDiv w:val="1"/>
      <w:marLeft w:val="0"/>
      <w:marRight w:val="0"/>
      <w:marTop w:val="0"/>
      <w:marBottom w:val="0"/>
      <w:divBdr>
        <w:top w:val="none" w:sz="0" w:space="0" w:color="auto"/>
        <w:left w:val="none" w:sz="0" w:space="0" w:color="auto"/>
        <w:bottom w:val="none" w:sz="0" w:space="0" w:color="auto"/>
        <w:right w:val="none" w:sz="0" w:space="0" w:color="auto"/>
      </w:divBdr>
    </w:div>
    <w:div w:id="183325227">
      <w:bodyDiv w:val="1"/>
      <w:marLeft w:val="0"/>
      <w:marRight w:val="0"/>
      <w:marTop w:val="0"/>
      <w:marBottom w:val="0"/>
      <w:divBdr>
        <w:top w:val="none" w:sz="0" w:space="0" w:color="auto"/>
        <w:left w:val="none" w:sz="0" w:space="0" w:color="auto"/>
        <w:bottom w:val="none" w:sz="0" w:space="0" w:color="auto"/>
        <w:right w:val="none" w:sz="0" w:space="0" w:color="auto"/>
      </w:divBdr>
    </w:div>
    <w:div w:id="186260030">
      <w:bodyDiv w:val="1"/>
      <w:marLeft w:val="0"/>
      <w:marRight w:val="0"/>
      <w:marTop w:val="0"/>
      <w:marBottom w:val="0"/>
      <w:divBdr>
        <w:top w:val="none" w:sz="0" w:space="0" w:color="auto"/>
        <w:left w:val="none" w:sz="0" w:space="0" w:color="auto"/>
        <w:bottom w:val="none" w:sz="0" w:space="0" w:color="auto"/>
        <w:right w:val="none" w:sz="0" w:space="0" w:color="auto"/>
      </w:divBdr>
    </w:div>
    <w:div w:id="435055339">
      <w:bodyDiv w:val="1"/>
      <w:marLeft w:val="0"/>
      <w:marRight w:val="0"/>
      <w:marTop w:val="0"/>
      <w:marBottom w:val="0"/>
      <w:divBdr>
        <w:top w:val="none" w:sz="0" w:space="0" w:color="auto"/>
        <w:left w:val="none" w:sz="0" w:space="0" w:color="auto"/>
        <w:bottom w:val="none" w:sz="0" w:space="0" w:color="auto"/>
        <w:right w:val="none" w:sz="0" w:space="0" w:color="auto"/>
      </w:divBdr>
    </w:div>
    <w:div w:id="1455247100">
      <w:bodyDiv w:val="1"/>
      <w:marLeft w:val="0"/>
      <w:marRight w:val="0"/>
      <w:marTop w:val="0"/>
      <w:marBottom w:val="0"/>
      <w:divBdr>
        <w:top w:val="none" w:sz="0" w:space="0" w:color="auto"/>
        <w:left w:val="none" w:sz="0" w:space="0" w:color="auto"/>
        <w:bottom w:val="none" w:sz="0" w:space="0" w:color="auto"/>
        <w:right w:val="none" w:sz="0" w:space="0" w:color="auto"/>
      </w:divBdr>
    </w:div>
    <w:div w:id="1464880498">
      <w:bodyDiv w:val="1"/>
      <w:marLeft w:val="0"/>
      <w:marRight w:val="0"/>
      <w:marTop w:val="0"/>
      <w:marBottom w:val="0"/>
      <w:divBdr>
        <w:top w:val="none" w:sz="0" w:space="0" w:color="auto"/>
        <w:left w:val="none" w:sz="0" w:space="0" w:color="auto"/>
        <w:bottom w:val="none" w:sz="0" w:space="0" w:color="auto"/>
        <w:right w:val="none" w:sz="0" w:space="0" w:color="auto"/>
      </w:divBdr>
    </w:div>
    <w:div w:id="1922711505">
      <w:bodyDiv w:val="1"/>
      <w:marLeft w:val="0"/>
      <w:marRight w:val="0"/>
      <w:marTop w:val="0"/>
      <w:marBottom w:val="0"/>
      <w:divBdr>
        <w:top w:val="none" w:sz="0" w:space="0" w:color="auto"/>
        <w:left w:val="none" w:sz="0" w:space="0" w:color="auto"/>
        <w:bottom w:val="none" w:sz="0" w:space="0" w:color="auto"/>
        <w:right w:val="none" w:sz="0" w:space="0" w:color="auto"/>
      </w:divBdr>
    </w:div>
    <w:div w:id="2000427210">
      <w:bodyDiv w:val="1"/>
      <w:marLeft w:val="0"/>
      <w:marRight w:val="0"/>
      <w:marTop w:val="0"/>
      <w:marBottom w:val="0"/>
      <w:divBdr>
        <w:top w:val="none" w:sz="0" w:space="0" w:color="auto"/>
        <w:left w:val="none" w:sz="0" w:space="0" w:color="auto"/>
        <w:bottom w:val="none" w:sz="0" w:space="0" w:color="auto"/>
        <w:right w:val="none" w:sz="0" w:space="0" w:color="auto"/>
      </w:divBdr>
      <w:divsChild>
        <w:div w:id="1622616784">
          <w:marLeft w:val="1440"/>
          <w:marRight w:val="0"/>
          <w:marTop w:val="0"/>
          <w:marBottom w:val="0"/>
          <w:divBdr>
            <w:top w:val="none" w:sz="0" w:space="0" w:color="auto"/>
            <w:left w:val="none" w:sz="0" w:space="0" w:color="auto"/>
            <w:bottom w:val="none" w:sz="0" w:space="0" w:color="auto"/>
            <w:right w:val="none" w:sz="0" w:space="0" w:color="auto"/>
          </w:divBdr>
        </w:div>
        <w:div w:id="47148776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i-next@oist.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A68D-9923-4B68-9B74-08FC5CCD4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Koshkina</dc:creator>
  <cp:keywords/>
  <dc:description/>
  <cp:lastModifiedBy>Natalia Koshkina</cp:lastModifiedBy>
  <cp:revision>11</cp:revision>
  <cp:lastPrinted>2023-11-24T06:37:00Z</cp:lastPrinted>
  <dcterms:created xsi:type="dcterms:W3CDTF">2025-03-03T07:07:00Z</dcterms:created>
  <dcterms:modified xsi:type="dcterms:W3CDTF">2025-03-03T07:16:00Z</dcterms:modified>
</cp:coreProperties>
</file>