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8DC37" w14:textId="77777777" w:rsidR="00E535BC" w:rsidRDefault="00AE6C45" w:rsidP="006B089F">
      <w:pPr>
        <w:pStyle w:val="2"/>
      </w:pPr>
      <w:r w:rsidRPr="006B089F">
        <w:t xml:space="preserve">MCM2015 </w:t>
      </w:r>
      <w:r w:rsidR="00BB01C4" w:rsidRPr="006B089F">
        <w:t>(Autumn)</w:t>
      </w:r>
      <w:r w:rsidR="00E535BC">
        <w:t xml:space="preserve"> </w:t>
      </w:r>
    </w:p>
    <w:p w14:paraId="48A329CA" w14:textId="3D0CB818" w:rsidR="00597CAA" w:rsidRPr="006B089F" w:rsidRDefault="00E535BC" w:rsidP="006B089F">
      <w:pPr>
        <w:pStyle w:val="2"/>
      </w:pPr>
      <w:r>
        <w:t xml:space="preserve">Date: </w:t>
      </w:r>
      <w:r w:rsidR="00BB01C4" w:rsidRPr="006B089F">
        <w:t>Oct. 29 and 30, 2015</w:t>
      </w:r>
      <w:r w:rsidR="00597CAA" w:rsidRPr="006B089F">
        <w:rPr>
          <w:rFonts w:hint="eastAsia"/>
        </w:rPr>
        <w:t xml:space="preserve">　</w:t>
      </w:r>
    </w:p>
    <w:p w14:paraId="592D379A" w14:textId="7C1B5EC6" w:rsidR="00AE6C45" w:rsidRPr="006B089F" w:rsidRDefault="00E535BC" w:rsidP="006B089F">
      <w:pPr>
        <w:pStyle w:val="2"/>
      </w:pPr>
      <w:r>
        <w:t xml:space="preserve">Venue: Math. Dep. Univ. Tokyo, </w:t>
      </w:r>
      <w:bookmarkStart w:id="0" w:name="_GoBack"/>
      <w:bookmarkEnd w:id="0"/>
      <w:r w:rsidR="00BB01C4" w:rsidRPr="006B089F">
        <w:t xml:space="preserve"> </w:t>
      </w:r>
      <w:proofErr w:type="spellStart"/>
      <w:r w:rsidR="00BB01C4" w:rsidRPr="006B089F">
        <w:t>Komaba</w:t>
      </w:r>
      <w:proofErr w:type="spellEnd"/>
      <w:r w:rsidR="00BB01C4" w:rsidRPr="006B089F">
        <w:t xml:space="preserve"> </w:t>
      </w:r>
      <w:r w:rsidR="000E18CD">
        <w:t xml:space="preserve"> (</w:t>
      </w:r>
      <w:r w:rsidR="00BB01C4" w:rsidRPr="006B089F">
        <w:t>Room No. 002</w:t>
      </w:r>
      <w:r w:rsidR="00597CAA" w:rsidRPr="006B089F">
        <w:t>)</w:t>
      </w:r>
      <w:r w:rsidR="00BB01C4" w:rsidRPr="006B089F">
        <w:t xml:space="preserve">, </w:t>
      </w:r>
    </w:p>
    <w:p w14:paraId="769F840F" w14:textId="00F77CE9" w:rsidR="00BB01C4" w:rsidRPr="006B089F" w:rsidRDefault="00BB01C4" w:rsidP="006B089F">
      <w:pPr>
        <w:pStyle w:val="2"/>
      </w:pPr>
      <w:r w:rsidRPr="006B089F">
        <w:t xml:space="preserve">Organizers: N. </w:t>
      </w:r>
      <w:proofErr w:type="spellStart"/>
      <w:r w:rsidRPr="006B089F">
        <w:t>Kawazumi</w:t>
      </w:r>
      <w:proofErr w:type="spellEnd"/>
      <w:r w:rsidRPr="006B089F">
        <w:t xml:space="preserve"> (Tokyo) and S. Hikami (OIST)</w:t>
      </w:r>
    </w:p>
    <w:p w14:paraId="21CCA05E" w14:textId="287D68A8" w:rsidR="00A11D10" w:rsidRPr="006B089F" w:rsidRDefault="00A11D10" w:rsidP="006B089F">
      <w:pPr>
        <w:pStyle w:val="2"/>
      </w:pPr>
      <w:r w:rsidRPr="006B089F">
        <w:t>(Supported by OIST</w:t>
      </w:r>
      <w:r w:rsidR="000E18CD">
        <w:t xml:space="preserve"> and JSPS </w:t>
      </w:r>
      <w:proofErr w:type="spellStart"/>
      <w:r w:rsidR="000E18CD">
        <w:t>Kakenhi</w:t>
      </w:r>
      <w:proofErr w:type="spellEnd"/>
      <w:r w:rsidR="000E18CD">
        <w:t xml:space="preserve"> Grant Number </w:t>
      </w:r>
      <w:r w:rsidRPr="006B089F">
        <w:t>25400414)</w:t>
      </w:r>
    </w:p>
    <w:p w14:paraId="73B15C46" w14:textId="77777777" w:rsidR="00597CAA" w:rsidRPr="006B089F" w:rsidRDefault="00597CAA" w:rsidP="006B089F">
      <w:pPr>
        <w:pStyle w:val="2"/>
      </w:pPr>
    </w:p>
    <w:p w14:paraId="3DB49F58" w14:textId="34EE0462" w:rsidR="00AE6C45" w:rsidRPr="006B089F" w:rsidRDefault="00233479" w:rsidP="006B089F">
      <w:pPr>
        <w:pStyle w:val="2"/>
      </w:pPr>
      <w:r w:rsidRPr="006B089F">
        <w:t>Schedule:</w:t>
      </w:r>
    </w:p>
    <w:p w14:paraId="6768A77B" w14:textId="2A982AD7" w:rsidR="00233479" w:rsidRPr="006B089F" w:rsidRDefault="00233479" w:rsidP="006B089F">
      <w:pPr>
        <w:pStyle w:val="2"/>
      </w:pPr>
      <w:r w:rsidRPr="006B089F">
        <w:t>29th, 10:00-11:00 Hikami</w:t>
      </w:r>
    </w:p>
    <w:p w14:paraId="4C4FC07C" w14:textId="49719E02" w:rsidR="00233479" w:rsidRPr="006B089F" w:rsidRDefault="00233479" w:rsidP="006B089F">
      <w:pPr>
        <w:pStyle w:val="2"/>
      </w:pPr>
      <w:r w:rsidRPr="006B089F">
        <w:t xml:space="preserve">     11:30-12:30 Andersen</w:t>
      </w:r>
    </w:p>
    <w:p w14:paraId="2AB0531F" w14:textId="51627D18" w:rsidR="00233479" w:rsidRPr="006B089F" w:rsidRDefault="00233479" w:rsidP="006B089F">
      <w:pPr>
        <w:pStyle w:val="2"/>
      </w:pPr>
      <w:r w:rsidRPr="006B089F">
        <w:t xml:space="preserve">     14:30-15:30 </w:t>
      </w:r>
      <w:proofErr w:type="spellStart"/>
      <w:r w:rsidRPr="006B089F">
        <w:t>Sakasai</w:t>
      </w:r>
      <w:proofErr w:type="spellEnd"/>
    </w:p>
    <w:p w14:paraId="26C79316" w14:textId="44568413" w:rsidR="00233479" w:rsidRPr="006B089F" w:rsidRDefault="00233479" w:rsidP="006B089F">
      <w:pPr>
        <w:pStyle w:val="2"/>
      </w:pPr>
      <w:r w:rsidRPr="006B089F">
        <w:t xml:space="preserve">     16:00-17:00 </w:t>
      </w:r>
      <w:proofErr w:type="spellStart"/>
      <w:r w:rsidRPr="006B089F">
        <w:t>Hayata</w:t>
      </w:r>
      <w:proofErr w:type="spellEnd"/>
    </w:p>
    <w:p w14:paraId="4A65F435" w14:textId="144DE37F" w:rsidR="00233479" w:rsidRPr="006B089F" w:rsidRDefault="00233479" w:rsidP="006B089F">
      <w:pPr>
        <w:pStyle w:val="2"/>
      </w:pPr>
      <w:r w:rsidRPr="006B089F">
        <w:t xml:space="preserve">     18:00- Dinner at </w:t>
      </w:r>
      <w:proofErr w:type="spellStart"/>
      <w:r w:rsidRPr="006B089F">
        <w:t>Komaba</w:t>
      </w:r>
      <w:proofErr w:type="spellEnd"/>
    </w:p>
    <w:p w14:paraId="4615992E" w14:textId="127AB135" w:rsidR="00233479" w:rsidRPr="006B089F" w:rsidRDefault="00233479" w:rsidP="006B089F">
      <w:pPr>
        <w:pStyle w:val="2"/>
      </w:pPr>
      <w:r w:rsidRPr="006B089F">
        <w:t>30th</w:t>
      </w:r>
      <w:r w:rsidR="000E18CD">
        <w:t xml:space="preserve"> </w:t>
      </w:r>
      <w:r w:rsidRPr="006B089F">
        <w:t>10:00-11:00 Murakami</w:t>
      </w:r>
    </w:p>
    <w:p w14:paraId="2083389D" w14:textId="29FC4DD9" w:rsidR="00233479" w:rsidRPr="006B089F" w:rsidRDefault="000E18CD" w:rsidP="006B089F">
      <w:pPr>
        <w:pStyle w:val="2"/>
      </w:pPr>
      <w:r>
        <w:t xml:space="preserve">     </w:t>
      </w:r>
      <w:r w:rsidR="00233479" w:rsidRPr="006B089F">
        <w:t xml:space="preserve">11:30-12:30 </w:t>
      </w:r>
      <w:proofErr w:type="spellStart"/>
      <w:r w:rsidR="00233479" w:rsidRPr="006B089F">
        <w:t>Zinn</w:t>
      </w:r>
      <w:proofErr w:type="spellEnd"/>
      <w:r w:rsidR="00233479" w:rsidRPr="006B089F">
        <w:t>-Justin</w:t>
      </w:r>
    </w:p>
    <w:p w14:paraId="08B46CB6" w14:textId="60402FF0" w:rsidR="00233479" w:rsidRPr="006B089F" w:rsidRDefault="000E18CD" w:rsidP="006B089F">
      <w:pPr>
        <w:pStyle w:val="2"/>
      </w:pPr>
      <w:r>
        <w:t xml:space="preserve">     </w:t>
      </w:r>
      <w:r w:rsidR="00233479" w:rsidRPr="006B089F">
        <w:t xml:space="preserve">14:30-15:30 </w:t>
      </w:r>
      <w:proofErr w:type="spellStart"/>
      <w:r w:rsidR="00233479" w:rsidRPr="006B089F">
        <w:t>Kuno</w:t>
      </w:r>
      <w:proofErr w:type="spellEnd"/>
    </w:p>
    <w:p w14:paraId="06628A1E" w14:textId="43A512A9" w:rsidR="00233479" w:rsidRPr="006B089F" w:rsidRDefault="000E18CD" w:rsidP="006B089F">
      <w:pPr>
        <w:pStyle w:val="2"/>
      </w:pPr>
      <w:r>
        <w:t xml:space="preserve">     </w:t>
      </w:r>
      <w:r w:rsidR="00233479" w:rsidRPr="006B089F">
        <w:t>16:00-17:00 Shimada</w:t>
      </w:r>
    </w:p>
    <w:p w14:paraId="365A404F" w14:textId="77777777" w:rsidR="00233479" w:rsidRPr="006B089F" w:rsidRDefault="00233479" w:rsidP="006B089F">
      <w:pPr>
        <w:pStyle w:val="2"/>
      </w:pPr>
    </w:p>
    <w:p w14:paraId="34236A64" w14:textId="77777777" w:rsidR="000E18CD" w:rsidRDefault="000E18CD" w:rsidP="006B089F">
      <w:pPr>
        <w:pStyle w:val="2"/>
      </w:pPr>
    </w:p>
    <w:p w14:paraId="4DB558EA" w14:textId="77777777" w:rsidR="000E18CD" w:rsidRDefault="000E18CD" w:rsidP="006B089F">
      <w:pPr>
        <w:pStyle w:val="2"/>
      </w:pPr>
    </w:p>
    <w:p w14:paraId="5A95FFC2" w14:textId="2923A88B" w:rsidR="00A0565B" w:rsidRPr="006B089F" w:rsidRDefault="00233479" w:rsidP="006B089F">
      <w:pPr>
        <w:pStyle w:val="2"/>
      </w:pPr>
      <w:r w:rsidRPr="006B089F">
        <w:t>Title</w:t>
      </w:r>
      <w:r w:rsidR="000E18CD">
        <w:t>s</w:t>
      </w:r>
      <w:r w:rsidRPr="006B089F">
        <w:t xml:space="preserve"> and Abstract</w:t>
      </w:r>
      <w:r w:rsidR="000E18CD">
        <w:t>s</w:t>
      </w:r>
      <w:r w:rsidRPr="006B089F">
        <w:t>:</w:t>
      </w:r>
    </w:p>
    <w:p w14:paraId="5DDDFF5E" w14:textId="77777777" w:rsidR="00B96669" w:rsidRPr="006B089F" w:rsidRDefault="00B96669" w:rsidP="006B089F">
      <w:pPr>
        <w:pStyle w:val="2"/>
      </w:pPr>
    </w:p>
    <w:p w14:paraId="45B7C030" w14:textId="77777777" w:rsidR="00B96669" w:rsidRPr="006B089F" w:rsidRDefault="00B96669" w:rsidP="006B089F">
      <w:pPr>
        <w:rPr>
          <w:rFonts w:ascii="Arial" w:hAnsi="Arial" w:cs="Arial"/>
          <w:sz w:val="22"/>
          <w:szCs w:val="22"/>
        </w:rPr>
      </w:pPr>
      <w:r w:rsidRPr="006B089F">
        <w:rPr>
          <w:rFonts w:ascii="Arial" w:hAnsi="Arial" w:cs="Arial"/>
          <w:sz w:val="22"/>
          <w:szCs w:val="22"/>
        </w:rPr>
        <w:t xml:space="preserve">Jorgen </w:t>
      </w:r>
      <w:proofErr w:type="spellStart"/>
      <w:r w:rsidRPr="006B089F">
        <w:rPr>
          <w:rFonts w:ascii="Arial" w:hAnsi="Arial" w:cs="Arial"/>
          <w:sz w:val="22"/>
          <w:szCs w:val="22"/>
        </w:rPr>
        <w:t>Ellegaard</w:t>
      </w:r>
      <w:proofErr w:type="spellEnd"/>
      <w:r w:rsidRPr="006B089F">
        <w:rPr>
          <w:rFonts w:ascii="Arial" w:hAnsi="Arial" w:cs="Arial"/>
          <w:sz w:val="22"/>
          <w:szCs w:val="22"/>
        </w:rPr>
        <w:t xml:space="preserve"> Andersen (QGM, Aarhus Univ.)</w:t>
      </w:r>
    </w:p>
    <w:p w14:paraId="3554B8FF" w14:textId="77777777" w:rsidR="00B96669" w:rsidRPr="006B089F" w:rsidRDefault="00B96669" w:rsidP="006B089F">
      <w:pPr>
        <w:rPr>
          <w:rFonts w:ascii="Arial" w:hAnsi="Arial" w:cs="Arial"/>
          <w:sz w:val="22"/>
          <w:szCs w:val="22"/>
        </w:rPr>
      </w:pPr>
      <w:r w:rsidRPr="006B089F">
        <w:rPr>
          <w:rFonts w:ascii="Arial" w:hAnsi="Arial" w:cs="Arial"/>
          <w:sz w:val="22"/>
          <w:szCs w:val="22"/>
        </w:rPr>
        <w:t xml:space="preserve">Title:  Quantization of the moduli spaces of flat </w:t>
      </w:r>
      <w:proofErr w:type="gramStart"/>
      <w:r w:rsidRPr="006B089F">
        <w:rPr>
          <w:rFonts w:ascii="Arial" w:hAnsi="Arial" w:cs="Arial"/>
          <w:sz w:val="22"/>
          <w:szCs w:val="22"/>
        </w:rPr>
        <w:t>SU(</w:t>
      </w:r>
      <w:proofErr w:type="gramEnd"/>
      <w:r w:rsidRPr="006B089F">
        <w:rPr>
          <w:rFonts w:ascii="Arial" w:hAnsi="Arial" w:cs="Arial"/>
          <w:sz w:val="22"/>
          <w:szCs w:val="22"/>
        </w:rPr>
        <w:t>n) and SL(</w:t>
      </w:r>
      <w:proofErr w:type="spellStart"/>
      <w:r w:rsidRPr="006B089F">
        <w:rPr>
          <w:rFonts w:ascii="Arial" w:hAnsi="Arial" w:cs="Arial"/>
          <w:sz w:val="22"/>
          <w:szCs w:val="22"/>
        </w:rPr>
        <w:t>n,C</w:t>
      </w:r>
      <w:proofErr w:type="spellEnd"/>
      <w:r w:rsidRPr="006B089F">
        <w:rPr>
          <w:rFonts w:ascii="Arial" w:hAnsi="Arial" w:cs="Arial"/>
          <w:sz w:val="22"/>
          <w:szCs w:val="22"/>
        </w:rPr>
        <w:t>) connections</w:t>
      </w:r>
    </w:p>
    <w:p w14:paraId="0E49D406" w14:textId="75F767DA" w:rsidR="00B96669" w:rsidRPr="006B089F" w:rsidRDefault="006B089F" w:rsidP="006B089F">
      <w:pPr>
        <w:rPr>
          <w:rFonts w:ascii="Arial" w:hAnsi="Arial" w:cs="Arial"/>
          <w:sz w:val="22"/>
          <w:szCs w:val="22"/>
        </w:rPr>
      </w:pPr>
      <w:r>
        <w:rPr>
          <w:rFonts w:ascii="Arial" w:hAnsi="Arial" w:cs="Arial"/>
          <w:sz w:val="22"/>
          <w:szCs w:val="22"/>
        </w:rPr>
        <w:t>Abstract:</w:t>
      </w:r>
    </w:p>
    <w:p w14:paraId="4157A54C" w14:textId="77777777" w:rsidR="00B96669" w:rsidRPr="006B089F" w:rsidRDefault="00B96669" w:rsidP="006B089F">
      <w:pPr>
        <w:rPr>
          <w:rFonts w:ascii="Arial" w:hAnsi="Arial" w:cs="Arial"/>
          <w:sz w:val="22"/>
          <w:szCs w:val="22"/>
        </w:rPr>
      </w:pPr>
      <w:r w:rsidRPr="006B089F">
        <w:rPr>
          <w:rFonts w:ascii="Arial" w:hAnsi="Arial" w:cs="Arial"/>
          <w:sz w:val="22"/>
          <w:szCs w:val="22"/>
        </w:rPr>
        <w:t xml:space="preserve">We will discuss the geometric </w:t>
      </w:r>
      <w:proofErr w:type="spellStart"/>
      <w:r w:rsidRPr="006B089F">
        <w:rPr>
          <w:rFonts w:ascii="Arial" w:hAnsi="Arial" w:cs="Arial"/>
          <w:sz w:val="22"/>
          <w:szCs w:val="22"/>
        </w:rPr>
        <w:t>quantisation</w:t>
      </w:r>
      <w:proofErr w:type="spellEnd"/>
      <w:r w:rsidRPr="006B089F">
        <w:rPr>
          <w:rFonts w:ascii="Arial" w:hAnsi="Arial" w:cs="Arial"/>
          <w:sz w:val="22"/>
          <w:szCs w:val="22"/>
        </w:rPr>
        <w:t xml:space="preserve"> of both the moduli spaces of flat </w:t>
      </w:r>
      <w:proofErr w:type="gramStart"/>
      <w:r w:rsidRPr="006B089F">
        <w:rPr>
          <w:rFonts w:ascii="Arial" w:hAnsi="Arial" w:cs="Arial"/>
          <w:sz w:val="22"/>
          <w:szCs w:val="22"/>
        </w:rPr>
        <w:t>SU(</w:t>
      </w:r>
      <w:proofErr w:type="gramEnd"/>
      <w:r w:rsidRPr="006B089F">
        <w:rPr>
          <w:rFonts w:ascii="Arial" w:hAnsi="Arial" w:cs="Arial"/>
          <w:sz w:val="22"/>
          <w:szCs w:val="22"/>
        </w:rPr>
        <w:t>n) and SL(</w:t>
      </w:r>
      <w:proofErr w:type="spellStart"/>
      <w:r w:rsidRPr="006B089F">
        <w:rPr>
          <w:rFonts w:ascii="Arial" w:hAnsi="Arial" w:cs="Arial"/>
          <w:sz w:val="22"/>
          <w:szCs w:val="22"/>
        </w:rPr>
        <w:t>n,C</w:t>
      </w:r>
      <w:proofErr w:type="spellEnd"/>
      <w:r w:rsidRPr="006B089F">
        <w:rPr>
          <w:rFonts w:ascii="Arial" w:hAnsi="Arial" w:cs="Arial"/>
          <w:sz w:val="22"/>
          <w:szCs w:val="22"/>
        </w:rPr>
        <w:t xml:space="preserve">) connections. The main issue in both cases is to demonstrate invariant of the chosen </w:t>
      </w:r>
      <w:proofErr w:type="spellStart"/>
      <w:r w:rsidRPr="006B089F">
        <w:rPr>
          <w:rFonts w:ascii="Arial" w:hAnsi="Arial" w:cs="Arial"/>
          <w:sz w:val="22"/>
          <w:szCs w:val="22"/>
        </w:rPr>
        <w:t>polarisation</w:t>
      </w:r>
      <w:proofErr w:type="spellEnd"/>
      <w:r w:rsidRPr="006B089F">
        <w:rPr>
          <w:rFonts w:ascii="Arial" w:hAnsi="Arial" w:cs="Arial"/>
          <w:sz w:val="22"/>
          <w:szCs w:val="22"/>
        </w:rPr>
        <w:t xml:space="preserve"> need in geometric </w:t>
      </w:r>
      <w:proofErr w:type="spellStart"/>
      <w:r w:rsidRPr="006B089F">
        <w:rPr>
          <w:rFonts w:ascii="Arial" w:hAnsi="Arial" w:cs="Arial"/>
          <w:sz w:val="22"/>
          <w:szCs w:val="22"/>
        </w:rPr>
        <w:t>quantisation</w:t>
      </w:r>
      <w:proofErr w:type="spellEnd"/>
      <w:r w:rsidRPr="006B089F">
        <w:rPr>
          <w:rFonts w:ascii="Arial" w:hAnsi="Arial" w:cs="Arial"/>
          <w:sz w:val="22"/>
          <w:szCs w:val="22"/>
        </w:rPr>
        <w:t xml:space="preserve">. This is done by construction of the </w:t>
      </w:r>
      <w:proofErr w:type="spellStart"/>
      <w:r w:rsidRPr="006B089F">
        <w:rPr>
          <w:rFonts w:ascii="Arial" w:hAnsi="Arial" w:cs="Arial"/>
          <w:sz w:val="22"/>
          <w:szCs w:val="22"/>
        </w:rPr>
        <w:t>Hitchin</w:t>
      </w:r>
      <w:proofErr w:type="spellEnd"/>
      <w:r w:rsidRPr="006B089F">
        <w:rPr>
          <w:rFonts w:ascii="Arial" w:hAnsi="Arial" w:cs="Arial"/>
          <w:sz w:val="22"/>
          <w:szCs w:val="22"/>
        </w:rPr>
        <w:t xml:space="preserve">-Witten connection in the bundle over </w:t>
      </w:r>
      <w:proofErr w:type="spellStart"/>
      <w:r w:rsidRPr="006B089F">
        <w:rPr>
          <w:rFonts w:ascii="Arial" w:hAnsi="Arial" w:cs="Arial"/>
          <w:sz w:val="22"/>
          <w:szCs w:val="22"/>
        </w:rPr>
        <w:t>Teichmüller</w:t>
      </w:r>
      <w:proofErr w:type="spellEnd"/>
      <w:r w:rsidRPr="006B089F">
        <w:rPr>
          <w:rFonts w:ascii="Arial" w:hAnsi="Arial" w:cs="Arial"/>
          <w:sz w:val="22"/>
          <w:szCs w:val="22"/>
        </w:rPr>
        <w:t xml:space="preserve"> space, which the </w:t>
      </w:r>
      <w:proofErr w:type="spellStart"/>
      <w:r w:rsidRPr="006B089F">
        <w:rPr>
          <w:rFonts w:ascii="Arial" w:hAnsi="Arial" w:cs="Arial"/>
          <w:sz w:val="22"/>
          <w:szCs w:val="22"/>
        </w:rPr>
        <w:t>quantisation</w:t>
      </w:r>
      <w:proofErr w:type="spellEnd"/>
      <w:r w:rsidRPr="006B089F">
        <w:rPr>
          <w:rFonts w:ascii="Arial" w:hAnsi="Arial" w:cs="Arial"/>
          <w:sz w:val="22"/>
          <w:szCs w:val="22"/>
        </w:rPr>
        <w:t xml:space="preserve"> procedure poses and by proving that this connection is </w:t>
      </w:r>
      <w:proofErr w:type="spellStart"/>
      <w:r w:rsidRPr="006B089F">
        <w:rPr>
          <w:rFonts w:ascii="Arial" w:hAnsi="Arial" w:cs="Arial"/>
          <w:sz w:val="22"/>
          <w:szCs w:val="22"/>
        </w:rPr>
        <w:t>projectively</w:t>
      </w:r>
      <w:proofErr w:type="spellEnd"/>
      <w:r w:rsidRPr="006B089F">
        <w:rPr>
          <w:rFonts w:ascii="Arial" w:hAnsi="Arial" w:cs="Arial"/>
          <w:sz w:val="22"/>
          <w:szCs w:val="22"/>
        </w:rPr>
        <w:t xml:space="preserve"> flat. This results in projective representations of mapping class groups, which respectively fit into </w:t>
      </w:r>
      <w:proofErr w:type="gramStart"/>
      <w:r w:rsidRPr="006B089F">
        <w:rPr>
          <w:rFonts w:ascii="Arial" w:hAnsi="Arial" w:cs="Arial"/>
          <w:sz w:val="22"/>
          <w:szCs w:val="22"/>
        </w:rPr>
        <w:t>SU(</w:t>
      </w:r>
      <w:proofErr w:type="gramEnd"/>
      <w:r w:rsidRPr="006B089F">
        <w:rPr>
          <w:rFonts w:ascii="Arial" w:hAnsi="Arial" w:cs="Arial"/>
          <w:sz w:val="22"/>
          <w:szCs w:val="22"/>
        </w:rPr>
        <w:t xml:space="preserve">n) quantum </w:t>
      </w:r>
      <w:proofErr w:type="spellStart"/>
      <w:r w:rsidRPr="006B089F">
        <w:rPr>
          <w:rFonts w:ascii="Arial" w:hAnsi="Arial" w:cs="Arial"/>
          <w:sz w:val="22"/>
          <w:szCs w:val="22"/>
        </w:rPr>
        <w:t>Chern</w:t>
      </w:r>
      <w:proofErr w:type="spellEnd"/>
      <w:r w:rsidRPr="006B089F">
        <w:rPr>
          <w:rFonts w:ascii="Arial" w:hAnsi="Arial" w:cs="Arial"/>
          <w:sz w:val="22"/>
          <w:szCs w:val="22"/>
        </w:rPr>
        <w:t>-Simons theory or equivalently the Witten-</w:t>
      </w:r>
      <w:proofErr w:type="spellStart"/>
      <w:r w:rsidRPr="006B089F">
        <w:rPr>
          <w:rFonts w:ascii="Arial" w:hAnsi="Arial" w:cs="Arial"/>
          <w:sz w:val="22"/>
          <w:szCs w:val="22"/>
        </w:rPr>
        <w:t>Reshetikhin</w:t>
      </w:r>
      <w:proofErr w:type="spellEnd"/>
      <w:r w:rsidRPr="006B089F">
        <w:rPr>
          <w:rFonts w:ascii="Arial" w:hAnsi="Arial" w:cs="Arial"/>
          <w:sz w:val="22"/>
          <w:szCs w:val="22"/>
        </w:rPr>
        <w:t>-</w:t>
      </w:r>
      <w:proofErr w:type="spellStart"/>
      <w:r w:rsidRPr="006B089F">
        <w:rPr>
          <w:rFonts w:ascii="Arial" w:hAnsi="Arial" w:cs="Arial"/>
          <w:sz w:val="22"/>
          <w:szCs w:val="22"/>
        </w:rPr>
        <w:t>Turaev</w:t>
      </w:r>
      <w:proofErr w:type="spellEnd"/>
      <w:r w:rsidRPr="006B089F">
        <w:rPr>
          <w:rFonts w:ascii="Arial" w:hAnsi="Arial" w:cs="Arial"/>
          <w:sz w:val="22"/>
          <w:szCs w:val="22"/>
        </w:rPr>
        <w:t xml:space="preserve"> TQFT and into the SL(</w:t>
      </w:r>
      <w:proofErr w:type="spellStart"/>
      <w:r w:rsidRPr="006B089F">
        <w:rPr>
          <w:rFonts w:ascii="Arial" w:hAnsi="Arial" w:cs="Arial"/>
          <w:sz w:val="22"/>
          <w:szCs w:val="22"/>
        </w:rPr>
        <w:t>n,C</w:t>
      </w:r>
      <w:proofErr w:type="spellEnd"/>
      <w:r w:rsidRPr="006B089F">
        <w:rPr>
          <w:rFonts w:ascii="Arial" w:hAnsi="Arial" w:cs="Arial"/>
          <w:sz w:val="22"/>
          <w:szCs w:val="22"/>
        </w:rPr>
        <w:t xml:space="preserve">) quantum </w:t>
      </w:r>
      <w:proofErr w:type="spellStart"/>
      <w:r w:rsidRPr="006B089F">
        <w:rPr>
          <w:rFonts w:ascii="Arial" w:hAnsi="Arial" w:cs="Arial"/>
          <w:sz w:val="22"/>
          <w:szCs w:val="22"/>
        </w:rPr>
        <w:t>Chern</w:t>
      </w:r>
      <w:proofErr w:type="spellEnd"/>
      <w:r w:rsidRPr="006B089F">
        <w:rPr>
          <w:rFonts w:ascii="Arial" w:hAnsi="Arial" w:cs="Arial"/>
          <w:sz w:val="22"/>
          <w:szCs w:val="22"/>
        </w:rPr>
        <w:t xml:space="preserve">-Simons theory, which we have very recently constructed jointly with </w:t>
      </w:r>
      <w:proofErr w:type="spellStart"/>
      <w:r w:rsidRPr="006B089F">
        <w:rPr>
          <w:rFonts w:ascii="Arial" w:hAnsi="Arial" w:cs="Arial"/>
          <w:sz w:val="22"/>
          <w:szCs w:val="22"/>
        </w:rPr>
        <w:t>Rinat</w:t>
      </w:r>
      <w:proofErr w:type="spellEnd"/>
      <w:r w:rsidRPr="006B089F">
        <w:rPr>
          <w:rFonts w:ascii="Arial" w:hAnsi="Arial" w:cs="Arial"/>
          <w:sz w:val="22"/>
          <w:szCs w:val="22"/>
        </w:rPr>
        <w:t xml:space="preserve"> </w:t>
      </w:r>
      <w:proofErr w:type="spellStart"/>
      <w:r w:rsidRPr="006B089F">
        <w:rPr>
          <w:rFonts w:ascii="Arial" w:hAnsi="Arial" w:cs="Arial"/>
          <w:sz w:val="22"/>
          <w:szCs w:val="22"/>
        </w:rPr>
        <w:t>Kashaev</w:t>
      </w:r>
      <w:proofErr w:type="spellEnd"/>
      <w:r w:rsidRPr="006B089F">
        <w:rPr>
          <w:rFonts w:ascii="Arial" w:hAnsi="Arial" w:cs="Arial"/>
          <w:sz w:val="22"/>
          <w:szCs w:val="22"/>
        </w:rPr>
        <w:t xml:space="preserve"> by more combinatorial means.</w:t>
      </w:r>
    </w:p>
    <w:p w14:paraId="48F956AC" w14:textId="77777777" w:rsidR="006120CB" w:rsidRPr="006B089F" w:rsidRDefault="006120CB" w:rsidP="006B089F">
      <w:pPr>
        <w:rPr>
          <w:rFonts w:ascii="Arial" w:hAnsi="Arial" w:cs="Arial"/>
          <w:sz w:val="22"/>
          <w:szCs w:val="22"/>
        </w:rPr>
      </w:pPr>
    </w:p>
    <w:p w14:paraId="207ED2A3" w14:textId="77777777" w:rsidR="006120CB" w:rsidRPr="006B089F" w:rsidRDefault="006120CB" w:rsidP="006B089F">
      <w:pPr>
        <w:rPr>
          <w:rFonts w:ascii="Arial" w:hAnsi="Arial" w:cs="Arial"/>
          <w:sz w:val="22"/>
          <w:szCs w:val="22"/>
        </w:rPr>
      </w:pPr>
      <w:r w:rsidRPr="006B089F">
        <w:rPr>
          <w:rFonts w:ascii="Arial" w:hAnsi="Arial" w:cs="Arial"/>
          <w:sz w:val="22"/>
          <w:szCs w:val="22"/>
        </w:rPr>
        <w:t xml:space="preserve">Takuya </w:t>
      </w:r>
      <w:proofErr w:type="spellStart"/>
      <w:r w:rsidRPr="006B089F">
        <w:rPr>
          <w:rFonts w:ascii="Arial" w:hAnsi="Arial" w:cs="Arial"/>
          <w:sz w:val="22"/>
          <w:szCs w:val="22"/>
        </w:rPr>
        <w:t>Sakasai</w:t>
      </w:r>
      <w:proofErr w:type="spellEnd"/>
      <w:r w:rsidRPr="006B089F">
        <w:rPr>
          <w:rFonts w:ascii="Arial" w:hAnsi="Arial" w:cs="Arial"/>
          <w:sz w:val="22"/>
          <w:szCs w:val="22"/>
        </w:rPr>
        <w:t xml:space="preserve"> (Univ. Tokyo)</w:t>
      </w:r>
    </w:p>
    <w:p w14:paraId="4F98DC19" w14:textId="2F581460" w:rsidR="006120CB" w:rsidRPr="006B089F" w:rsidRDefault="006120CB" w:rsidP="006B089F">
      <w:pPr>
        <w:rPr>
          <w:rFonts w:ascii="Arial" w:hAnsi="Arial" w:cs="Arial"/>
          <w:sz w:val="22"/>
          <w:szCs w:val="22"/>
        </w:rPr>
      </w:pPr>
      <w:r w:rsidRPr="006B089F">
        <w:rPr>
          <w:rFonts w:ascii="Arial" w:hAnsi="Arial" w:cs="Arial"/>
          <w:sz w:val="22"/>
          <w:szCs w:val="22"/>
        </w:rPr>
        <w:t>Title: Tautological algebras of mapping class groups and representation theory</w:t>
      </w:r>
    </w:p>
    <w:p w14:paraId="36408B97" w14:textId="77777777" w:rsidR="006120CB" w:rsidRPr="006B089F" w:rsidRDefault="006120CB" w:rsidP="006B089F">
      <w:pPr>
        <w:rPr>
          <w:rFonts w:ascii="Arial" w:hAnsi="Arial" w:cs="Arial"/>
          <w:sz w:val="22"/>
          <w:szCs w:val="22"/>
        </w:rPr>
      </w:pPr>
      <w:r w:rsidRPr="006B089F">
        <w:rPr>
          <w:rFonts w:ascii="Arial" w:hAnsi="Arial" w:cs="Arial"/>
          <w:sz w:val="22"/>
          <w:szCs w:val="22"/>
        </w:rPr>
        <w:t>Abstract:</w:t>
      </w:r>
    </w:p>
    <w:p w14:paraId="11541642" w14:textId="17226F2B" w:rsidR="006120CB" w:rsidRPr="006B089F" w:rsidRDefault="006120CB" w:rsidP="006B089F">
      <w:pPr>
        <w:rPr>
          <w:rFonts w:ascii="Arial" w:hAnsi="Arial" w:cs="Arial"/>
          <w:sz w:val="22"/>
          <w:szCs w:val="22"/>
        </w:rPr>
      </w:pPr>
      <w:r w:rsidRPr="006B089F">
        <w:rPr>
          <w:rFonts w:ascii="Arial" w:hAnsi="Arial" w:cs="Arial"/>
          <w:sz w:val="22"/>
          <w:szCs w:val="22"/>
        </w:rPr>
        <w:t>We explain our topological approach to the tautological algebra of the</w:t>
      </w:r>
      <w:r w:rsidR="000E18CD">
        <w:rPr>
          <w:rFonts w:ascii="Arial" w:hAnsi="Arial" w:cs="Arial"/>
          <w:sz w:val="22"/>
          <w:szCs w:val="22"/>
        </w:rPr>
        <w:t xml:space="preserve"> </w:t>
      </w:r>
      <w:r w:rsidRPr="006B089F">
        <w:rPr>
          <w:rFonts w:ascii="Arial" w:hAnsi="Arial" w:cs="Arial"/>
          <w:sz w:val="22"/>
          <w:szCs w:val="22"/>
        </w:rPr>
        <w:t>mapping class group. Using the extended Johnson homomorphism and</w:t>
      </w:r>
      <w:r w:rsidR="000E18CD">
        <w:rPr>
          <w:rFonts w:ascii="Arial" w:hAnsi="Arial" w:cs="Arial"/>
          <w:sz w:val="22"/>
          <w:szCs w:val="22"/>
        </w:rPr>
        <w:t xml:space="preserve"> </w:t>
      </w:r>
      <w:r w:rsidRPr="006B089F">
        <w:rPr>
          <w:rFonts w:ascii="Arial" w:hAnsi="Arial" w:cs="Arial"/>
          <w:sz w:val="22"/>
          <w:szCs w:val="22"/>
        </w:rPr>
        <w:t>representation theory,</w:t>
      </w:r>
      <w:r w:rsidR="000E18CD">
        <w:rPr>
          <w:rFonts w:ascii="Arial" w:hAnsi="Arial" w:cs="Arial"/>
          <w:sz w:val="22"/>
          <w:szCs w:val="22"/>
        </w:rPr>
        <w:t xml:space="preserve"> </w:t>
      </w:r>
      <w:r w:rsidRPr="006B089F">
        <w:rPr>
          <w:rFonts w:ascii="Arial" w:hAnsi="Arial" w:cs="Arial"/>
          <w:sz w:val="22"/>
          <w:szCs w:val="22"/>
        </w:rPr>
        <w:t>we try to analyze relations among tautological classes.</w:t>
      </w:r>
    </w:p>
    <w:p w14:paraId="61E6A735" w14:textId="77777777" w:rsidR="006120CB" w:rsidRPr="006B089F" w:rsidRDefault="006120CB" w:rsidP="006B089F">
      <w:pPr>
        <w:rPr>
          <w:rFonts w:ascii="Arial" w:hAnsi="Arial" w:cs="Arial"/>
          <w:sz w:val="22"/>
          <w:szCs w:val="22"/>
        </w:rPr>
      </w:pPr>
      <w:r w:rsidRPr="006B089F">
        <w:rPr>
          <w:rFonts w:ascii="Arial" w:hAnsi="Arial" w:cs="Arial"/>
          <w:sz w:val="22"/>
          <w:szCs w:val="22"/>
        </w:rPr>
        <w:t>This is a joint work with Shigeyuki Morita and Masaaki Suzuki.</w:t>
      </w:r>
    </w:p>
    <w:p w14:paraId="68A99629" w14:textId="77777777" w:rsidR="006120CB" w:rsidRPr="006B089F" w:rsidRDefault="006120CB" w:rsidP="006B089F">
      <w:pPr>
        <w:rPr>
          <w:rFonts w:ascii="Arial" w:hAnsi="Arial" w:cs="Arial"/>
          <w:sz w:val="22"/>
          <w:szCs w:val="22"/>
        </w:rPr>
      </w:pPr>
    </w:p>
    <w:p w14:paraId="0469C2D2" w14:textId="77777777" w:rsidR="00811E92" w:rsidRPr="006B089F" w:rsidRDefault="00811E92" w:rsidP="006B089F">
      <w:pPr>
        <w:rPr>
          <w:rFonts w:ascii="Arial" w:hAnsi="Arial" w:cs="Arial"/>
          <w:sz w:val="22"/>
          <w:szCs w:val="22"/>
        </w:rPr>
      </w:pPr>
      <w:r w:rsidRPr="006B089F">
        <w:rPr>
          <w:rFonts w:ascii="Arial" w:hAnsi="Arial" w:cs="Arial"/>
          <w:sz w:val="22"/>
          <w:szCs w:val="22"/>
        </w:rPr>
        <w:t xml:space="preserve">Takahiro </w:t>
      </w:r>
      <w:proofErr w:type="spellStart"/>
      <w:r w:rsidRPr="006B089F">
        <w:rPr>
          <w:rFonts w:ascii="Arial" w:hAnsi="Arial" w:cs="Arial"/>
          <w:sz w:val="22"/>
          <w:szCs w:val="22"/>
        </w:rPr>
        <w:t>Hayata</w:t>
      </w:r>
      <w:proofErr w:type="spellEnd"/>
      <w:r w:rsidRPr="006B089F">
        <w:rPr>
          <w:rFonts w:ascii="Arial" w:hAnsi="Arial" w:cs="Arial"/>
          <w:sz w:val="22"/>
          <w:szCs w:val="22"/>
        </w:rPr>
        <w:t xml:space="preserve"> (Yamagata Univ.)</w:t>
      </w:r>
    </w:p>
    <w:p w14:paraId="0BD8D8D1" w14:textId="4ADEEEB2" w:rsidR="00811E92" w:rsidRPr="006B089F" w:rsidRDefault="00811E92" w:rsidP="006B089F">
      <w:pPr>
        <w:rPr>
          <w:rFonts w:ascii="Arial" w:hAnsi="Arial" w:cs="Arial"/>
          <w:sz w:val="22"/>
          <w:szCs w:val="22"/>
        </w:rPr>
      </w:pPr>
      <w:r w:rsidRPr="006B089F">
        <w:rPr>
          <w:rFonts w:ascii="Arial" w:hAnsi="Arial" w:cs="Arial"/>
          <w:sz w:val="22"/>
          <w:szCs w:val="22"/>
        </w:rPr>
        <w:t>Title:  0 cells of the Siegel-</w:t>
      </w:r>
      <w:proofErr w:type="spellStart"/>
      <w:r w:rsidRPr="006B089F">
        <w:rPr>
          <w:rFonts w:ascii="Arial" w:hAnsi="Arial" w:cs="Arial"/>
          <w:sz w:val="22"/>
          <w:szCs w:val="22"/>
        </w:rPr>
        <w:t>Gottschling</w:t>
      </w:r>
      <w:proofErr w:type="spellEnd"/>
      <w:r w:rsidRPr="006B089F">
        <w:rPr>
          <w:rFonts w:ascii="Arial" w:hAnsi="Arial" w:cs="Arial"/>
          <w:sz w:val="22"/>
          <w:szCs w:val="22"/>
        </w:rPr>
        <w:t xml:space="preserve"> fundamental domain of degree 2</w:t>
      </w:r>
    </w:p>
    <w:p w14:paraId="190274A3" w14:textId="6B6115BB" w:rsidR="00811E92" w:rsidRPr="006B089F" w:rsidRDefault="00811E92" w:rsidP="006B089F">
      <w:pPr>
        <w:rPr>
          <w:rFonts w:ascii="Arial" w:hAnsi="Arial" w:cs="Arial"/>
          <w:sz w:val="22"/>
          <w:szCs w:val="22"/>
        </w:rPr>
      </w:pPr>
      <w:r w:rsidRPr="006B089F">
        <w:rPr>
          <w:rFonts w:ascii="Arial" w:hAnsi="Arial" w:cs="Arial"/>
          <w:sz w:val="22"/>
          <w:szCs w:val="22"/>
        </w:rPr>
        <w:t>Abstract:</w:t>
      </w:r>
    </w:p>
    <w:p w14:paraId="77D2DC95" w14:textId="1F0F7999" w:rsidR="00811E92" w:rsidRPr="006B089F" w:rsidRDefault="00811E92" w:rsidP="006B089F">
      <w:pPr>
        <w:rPr>
          <w:rFonts w:ascii="Arial" w:hAnsi="Arial" w:cs="Arial"/>
          <w:sz w:val="22"/>
          <w:szCs w:val="22"/>
        </w:rPr>
      </w:pPr>
      <w:r w:rsidRPr="006B089F">
        <w:rPr>
          <w:rFonts w:ascii="Arial" w:hAnsi="Arial" w:cs="Arial"/>
          <w:sz w:val="22"/>
          <w:szCs w:val="22"/>
        </w:rPr>
        <w:t xml:space="preserve">The Siegel upper half space of degree n is the set of the complex symmetric matrices of degree n whose imaginary part is positive definite. The Siegel modular group acts discretely on the space by the linear fractional transformation. From the </w:t>
      </w:r>
      <w:proofErr w:type="spellStart"/>
      <w:r w:rsidRPr="006B089F">
        <w:rPr>
          <w:rFonts w:ascii="Arial" w:hAnsi="Arial" w:cs="Arial"/>
          <w:sz w:val="22"/>
          <w:szCs w:val="22"/>
        </w:rPr>
        <w:t>Minkowski</w:t>
      </w:r>
      <w:proofErr w:type="spellEnd"/>
      <w:r w:rsidRPr="006B089F">
        <w:rPr>
          <w:rFonts w:ascii="Arial" w:hAnsi="Arial" w:cs="Arial"/>
          <w:sz w:val="22"/>
          <w:szCs w:val="22"/>
        </w:rPr>
        <w:t xml:space="preserve"> reduction theory and the highest point method, the fundamental domain by this group action is obtained by Siegel. It has a description by the finitely many real </w:t>
      </w:r>
      <w:proofErr w:type="spellStart"/>
      <w:r w:rsidRPr="006B089F">
        <w:rPr>
          <w:rFonts w:ascii="Arial" w:hAnsi="Arial" w:cs="Arial"/>
          <w:sz w:val="22"/>
          <w:szCs w:val="22"/>
        </w:rPr>
        <w:t>hypersurfaces</w:t>
      </w:r>
      <w:proofErr w:type="spellEnd"/>
      <w:r w:rsidRPr="006B089F">
        <w:rPr>
          <w:rFonts w:ascii="Arial" w:hAnsi="Arial" w:cs="Arial"/>
          <w:sz w:val="22"/>
          <w:szCs w:val="22"/>
        </w:rPr>
        <w:t xml:space="preserve">. When </w:t>
      </w:r>
      <w:proofErr w:type="gramStart"/>
      <w:r w:rsidRPr="006B089F">
        <w:rPr>
          <w:rFonts w:ascii="Arial" w:hAnsi="Arial" w:cs="Arial"/>
          <w:sz w:val="22"/>
          <w:szCs w:val="22"/>
        </w:rPr>
        <w:t xml:space="preserve">degree 2, the minimal set of those </w:t>
      </w:r>
      <w:proofErr w:type="spellStart"/>
      <w:r w:rsidRPr="006B089F">
        <w:rPr>
          <w:rFonts w:ascii="Arial" w:hAnsi="Arial" w:cs="Arial"/>
          <w:sz w:val="22"/>
          <w:szCs w:val="22"/>
        </w:rPr>
        <w:t>hypersurfaces</w:t>
      </w:r>
      <w:proofErr w:type="spellEnd"/>
      <w:r w:rsidRPr="006B089F">
        <w:rPr>
          <w:rFonts w:ascii="Arial" w:hAnsi="Arial" w:cs="Arial"/>
          <w:sz w:val="22"/>
          <w:szCs w:val="22"/>
        </w:rPr>
        <w:t xml:space="preserve"> is determined by </w:t>
      </w:r>
      <w:proofErr w:type="spellStart"/>
      <w:r w:rsidRPr="006B089F">
        <w:rPr>
          <w:rFonts w:ascii="Arial" w:hAnsi="Arial" w:cs="Arial"/>
          <w:sz w:val="22"/>
          <w:szCs w:val="22"/>
        </w:rPr>
        <w:t>Gottschling</w:t>
      </w:r>
      <w:proofErr w:type="spellEnd"/>
      <w:proofErr w:type="gramEnd"/>
      <w:r w:rsidRPr="006B089F">
        <w:rPr>
          <w:rFonts w:ascii="Arial" w:hAnsi="Arial" w:cs="Arial"/>
          <w:sz w:val="22"/>
          <w:szCs w:val="22"/>
        </w:rPr>
        <w:t xml:space="preserve">. The 0 cell is by definition the point on the boundary as the 0 dimensional solution on the intersection of the selected </w:t>
      </w:r>
      <w:proofErr w:type="spellStart"/>
      <w:r w:rsidRPr="006B089F">
        <w:rPr>
          <w:rFonts w:ascii="Arial" w:hAnsi="Arial" w:cs="Arial"/>
          <w:sz w:val="22"/>
          <w:szCs w:val="22"/>
        </w:rPr>
        <w:t>hypersurfaces</w:t>
      </w:r>
      <w:proofErr w:type="spellEnd"/>
      <w:r w:rsidRPr="006B089F">
        <w:rPr>
          <w:rFonts w:ascii="Arial" w:hAnsi="Arial" w:cs="Arial"/>
          <w:sz w:val="22"/>
          <w:szCs w:val="22"/>
        </w:rPr>
        <w:t xml:space="preserve">. I want to mention the way to obtain the 0 cells using the </w:t>
      </w:r>
      <w:proofErr w:type="spellStart"/>
      <w:r w:rsidRPr="006B089F">
        <w:rPr>
          <w:rFonts w:ascii="Arial" w:hAnsi="Arial" w:cs="Arial"/>
          <w:sz w:val="22"/>
          <w:szCs w:val="22"/>
        </w:rPr>
        <w:t>Groebner</w:t>
      </w:r>
      <w:proofErr w:type="spellEnd"/>
      <w:r w:rsidRPr="006B089F">
        <w:rPr>
          <w:rFonts w:ascii="Arial" w:hAnsi="Arial" w:cs="Arial"/>
          <w:sz w:val="22"/>
          <w:szCs w:val="22"/>
        </w:rPr>
        <w:t xml:space="preserve"> basis and the equivalence using the short vector algorithm in my talk.</w:t>
      </w:r>
    </w:p>
    <w:p w14:paraId="44755237" w14:textId="77777777" w:rsidR="00811E92" w:rsidRPr="006B089F" w:rsidRDefault="00811E92" w:rsidP="006B089F">
      <w:pPr>
        <w:rPr>
          <w:rFonts w:ascii="Arial" w:hAnsi="Arial" w:cs="Arial"/>
          <w:sz w:val="22"/>
          <w:szCs w:val="22"/>
        </w:rPr>
      </w:pPr>
    </w:p>
    <w:p w14:paraId="4CF2910A" w14:textId="6863B460" w:rsidR="006120CB" w:rsidRPr="006B089F" w:rsidRDefault="00E9577C" w:rsidP="006B089F">
      <w:pPr>
        <w:rPr>
          <w:rFonts w:ascii="Arial" w:hAnsi="Arial" w:cs="Arial"/>
          <w:sz w:val="22"/>
          <w:szCs w:val="22"/>
        </w:rPr>
      </w:pPr>
      <w:r w:rsidRPr="006B089F">
        <w:rPr>
          <w:rFonts w:ascii="Arial" w:hAnsi="Arial" w:cs="Arial"/>
          <w:sz w:val="22"/>
          <w:szCs w:val="22"/>
        </w:rPr>
        <w:t xml:space="preserve">Yusuke </w:t>
      </w:r>
      <w:proofErr w:type="spellStart"/>
      <w:r w:rsidRPr="006B089F">
        <w:rPr>
          <w:rFonts w:ascii="Arial" w:hAnsi="Arial" w:cs="Arial"/>
          <w:sz w:val="22"/>
          <w:szCs w:val="22"/>
        </w:rPr>
        <w:t>Kuno</w:t>
      </w:r>
      <w:proofErr w:type="spellEnd"/>
      <w:r w:rsidRPr="006B089F">
        <w:rPr>
          <w:rFonts w:ascii="Arial" w:hAnsi="Arial" w:cs="Arial"/>
          <w:sz w:val="22"/>
          <w:szCs w:val="22"/>
        </w:rPr>
        <w:t xml:space="preserve"> (</w:t>
      </w:r>
      <w:proofErr w:type="spellStart"/>
      <w:r w:rsidRPr="006B089F">
        <w:rPr>
          <w:rFonts w:ascii="Arial" w:hAnsi="Arial" w:cs="Arial"/>
          <w:sz w:val="22"/>
          <w:szCs w:val="22"/>
        </w:rPr>
        <w:t>Tsuda</w:t>
      </w:r>
      <w:proofErr w:type="spellEnd"/>
      <w:r w:rsidRPr="006B089F">
        <w:rPr>
          <w:rFonts w:ascii="Arial" w:hAnsi="Arial" w:cs="Arial"/>
          <w:sz w:val="22"/>
          <w:szCs w:val="22"/>
        </w:rPr>
        <w:t xml:space="preserve"> College)</w:t>
      </w:r>
    </w:p>
    <w:p w14:paraId="47E17A44" w14:textId="0D8C9630" w:rsidR="00E9577C" w:rsidRPr="006B089F" w:rsidRDefault="00E9577C" w:rsidP="006B089F">
      <w:pPr>
        <w:rPr>
          <w:rFonts w:ascii="Arial" w:hAnsi="Arial" w:cs="Arial"/>
          <w:sz w:val="22"/>
          <w:szCs w:val="22"/>
        </w:rPr>
      </w:pPr>
      <w:proofErr w:type="spellStart"/>
      <w:proofErr w:type="gramStart"/>
      <w:r w:rsidRPr="006B089F">
        <w:rPr>
          <w:rFonts w:ascii="Arial" w:hAnsi="Arial" w:cs="Arial"/>
          <w:sz w:val="22"/>
          <w:szCs w:val="22"/>
        </w:rPr>
        <w:t>title:A</w:t>
      </w:r>
      <w:proofErr w:type="spellEnd"/>
      <w:proofErr w:type="gramEnd"/>
      <w:r w:rsidRPr="006B089F">
        <w:rPr>
          <w:rFonts w:ascii="Arial" w:hAnsi="Arial" w:cs="Arial"/>
          <w:sz w:val="22"/>
          <w:szCs w:val="22"/>
        </w:rPr>
        <w:t xml:space="preserve"> homology valued invariant for trivalent </w:t>
      </w:r>
      <w:proofErr w:type="spellStart"/>
      <w:r w:rsidRPr="006B089F">
        <w:rPr>
          <w:rFonts w:ascii="Arial" w:hAnsi="Arial" w:cs="Arial"/>
          <w:sz w:val="22"/>
          <w:szCs w:val="22"/>
        </w:rPr>
        <w:t>fatgraph</w:t>
      </w:r>
      <w:proofErr w:type="spellEnd"/>
      <w:r w:rsidRPr="006B089F">
        <w:rPr>
          <w:rFonts w:ascii="Arial" w:hAnsi="Arial" w:cs="Arial"/>
          <w:sz w:val="22"/>
          <w:szCs w:val="22"/>
        </w:rPr>
        <w:t xml:space="preserve"> spines</w:t>
      </w:r>
    </w:p>
    <w:p w14:paraId="301C4E4F" w14:textId="3F920376" w:rsidR="00E9577C" w:rsidRPr="006B089F" w:rsidRDefault="00E9577C" w:rsidP="006B089F">
      <w:pPr>
        <w:rPr>
          <w:rFonts w:ascii="Arial" w:hAnsi="Arial" w:cs="Arial"/>
          <w:sz w:val="22"/>
          <w:szCs w:val="22"/>
        </w:rPr>
      </w:pPr>
      <w:r w:rsidRPr="006B089F">
        <w:rPr>
          <w:rFonts w:ascii="Arial" w:hAnsi="Arial" w:cs="Arial"/>
          <w:sz w:val="22"/>
          <w:szCs w:val="22"/>
        </w:rPr>
        <w:t>Abstract:</w:t>
      </w:r>
    </w:p>
    <w:p w14:paraId="48F4EABD" w14:textId="5F9BA147" w:rsidR="00E9577C" w:rsidRPr="006B089F" w:rsidRDefault="00E9577C" w:rsidP="006B089F">
      <w:pPr>
        <w:rPr>
          <w:rFonts w:ascii="Arial" w:hAnsi="Arial" w:cs="Arial"/>
          <w:sz w:val="22"/>
          <w:szCs w:val="22"/>
        </w:rPr>
      </w:pPr>
      <w:r w:rsidRPr="006B089F">
        <w:rPr>
          <w:rFonts w:ascii="Arial" w:hAnsi="Arial" w:cs="Arial"/>
          <w:sz w:val="22"/>
          <w:szCs w:val="22"/>
        </w:rPr>
        <w:t xml:space="preserve">We introduce an invariant for trivalent </w:t>
      </w:r>
      <w:proofErr w:type="spellStart"/>
      <w:r w:rsidRPr="006B089F">
        <w:rPr>
          <w:rFonts w:ascii="Arial" w:hAnsi="Arial" w:cs="Arial"/>
          <w:sz w:val="22"/>
          <w:szCs w:val="22"/>
        </w:rPr>
        <w:t>fatgraph</w:t>
      </w:r>
      <w:proofErr w:type="spellEnd"/>
      <w:r w:rsidRPr="006B089F">
        <w:rPr>
          <w:rFonts w:ascii="Arial" w:hAnsi="Arial" w:cs="Arial"/>
          <w:sz w:val="22"/>
          <w:szCs w:val="22"/>
        </w:rPr>
        <w:t xml:space="preserve"> spines of a once bordered surface.</w:t>
      </w:r>
    </w:p>
    <w:p w14:paraId="45263841" w14:textId="1D3445EA" w:rsidR="00E9577C" w:rsidRPr="006B089F" w:rsidRDefault="00E9577C" w:rsidP="006B089F">
      <w:pPr>
        <w:rPr>
          <w:rFonts w:ascii="Arial" w:hAnsi="Arial" w:cs="Arial"/>
          <w:sz w:val="22"/>
          <w:szCs w:val="22"/>
        </w:rPr>
      </w:pPr>
      <w:r w:rsidRPr="006B089F">
        <w:rPr>
          <w:rFonts w:ascii="Arial" w:hAnsi="Arial" w:cs="Arial"/>
          <w:sz w:val="22"/>
          <w:szCs w:val="22"/>
        </w:rPr>
        <w:t>It takes values in the first homology of the surface, and</w:t>
      </w:r>
      <w:r w:rsidR="006B089F">
        <w:rPr>
          <w:rFonts w:ascii="Arial" w:hAnsi="Arial" w:cs="Arial"/>
          <w:sz w:val="22"/>
          <w:szCs w:val="22"/>
        </w:rPr>
        <w:t xml:space="preserve"> </w:t>
      </w:r>
      <w:r w:rsidRPr="006B089F">
        <w:rPr>
          <w:rFonts w:ascii="Arial" w:hAnsi="Arial" w:cs="Arial"/>
          <w:sz w:val="22"/>
          <w:szCs w:val="22"/>
        </w:rPr>
        <w:t xml:space="preserve">comes from consideration of two 1-cocycles on the </w:t>
      </w:r>
      <w:proofErr w:type="spellStart"/>
      <w:r w:rsidRPr="006B089F">
        <w:rPr>
          <w:rFonts w:ascii="Arial" w:hAnsi="Arial" w:cs="Arial"/>
          <w:sz w:val="22"/>
          <w:szCs w:val="22"/>
        </w:rPr>
        <w:t>fatgraph</w:t>
      </w:r>
      <w:proofErr w:type="spellEnd"/>
      <w:r w:rsidRPr="006B089F">
        <w:rPr>
          <w:rFonts w:ascii="Arial" w:hAnsi="Arial" w:cs="Arial"/>
          <w:sz w:val="22"/>
          <w:szCs w:val="22"/>
        </w:rPr>
        <w:t xml:space="preserve"> complex which are </w:t>
      </w:r>
      <w:proofErr w:type="spellStart"/>
      <w:r w:rsidRPr="006B089F">
        <w:rPr>
          <w:rFonts w:ascii="Arial" w:hAnsi="Arial" w:cs="Arial"/>
          <w:sz w:val="22"/>
          <w:szCs w:val="22"/>
        </w:rPr>
        <w:t>cohomologous</w:t>
      </w:r>
      <w:proofErr w:type="spellEnd"/>
      <w:r w:rsidRPr="006B089F">
        <w:rPr>
          <w:rFonts w:ascii="Arial" w:hAnsi="Arial" w:cs="Arial"/>
          <w:sz w:val="22"/>
          <w:szCs w:val="22"/>
        </w:rPr>
        <w:t xml:space="preserve"> to each </w:t>
      </w:r>
      <w:proofErr w:type="spellStart"/>
      <w:proofErr w:type="gramStart"/>
      <w:r w:rsidRPr="006B089F">
        <w:rPr>
          <w:rFonts w:ascii="Arial" w:hAnsi="Arial" w:cs="Arial"/>
          <w:sz w:val="22"/>
          <w:szCs w:val="22"/>
        </w:rPr>
        <w:t>other.We</w:t>
      </w:r>
      <w:proofErr w:type="spellEnd"/>
      <w:proofErr w:type="gramEnd"/>
      <w:r w:rsidRPr="006B089F">
        <w:rPr>
          <w:rFonts w:ascii="Arial" w:hAnsi="Arial" w:cs="Arial"/>
          <w:sz w:val="22"/>
          <w:szCs w:val="22"/>
        </w:rPr>
        <w:t xml:space="preserve"> show that the mod 2 reduction of the invariant is the difference of canonically defined two spin structures on the surface.</w:t>
      </w:r>
    </w:p>
    <w:p w14:paraId="0780297D" w14:textId="77777777" w:rsidR="00F20075" w:rsidRPr="006B089F" w:rsidRDefault="00F20075" w:rsidP="006B089F">
      <w:pPr>
        <w:rPr>
          <w:rFonts w:ascii="Arial" w:hAnsi="Arial" w:cs="Arial"/>
          <w:sz w:val="22"/>
          <w:szCs w:val="22"/>
        </w:rPr>
      </w:pPr>
    </w:p>
    <w:p w14:paraId="2FB8A62B" w14:textId="77777777" w:rsidR="000E18CD" w:rsidRDefault="000E18CD" w:rsidP="006B089F">
      <w:pPr>
        <w:rPr>
          <w:rFonts w:ascii="Arial" w:hAnsi="Arial" w:cs="Arial"/>
          <w:sz w:val="22"/>
          <w:szCs w:val="22"/>
        </w:rPr>
      </w:pPr>
    </w:p>
    <w:p w14:paraId="59CB9351" w14:textId="77777777" w:rsidR="000E18CD" w:rsidRDefault="000E18CD" w:rsidP="006B089F">
      <w:pPr>
        <w:rPr>
          <w:rFonts w:ascii="Arial" w:hAnsi="Arial" w:cs="Arial"/>
          <w:sz w:val="22"/>
          <w:szCs w:val="22"/>
        </w:rPr>
      </w:pPr>
    </w:p>
    <w:p w14:paraId="10B306ED" w14:textId="63FBCA03" w:rsidR="00A918C2" w:rsidRPr="006B089F" w:rsidRDefault="00F20075" w:rsidP="006B089F">
      <w:pPr>
        <w:rPr>
          <w:rFonts w:ascii="Arial" w:hAnsi="Arial" w:cs="Arial"/>
          <w:sz w:val="22"/>
          <w:szCs w:val="22"/>
        </w:rPr>
      </w:pPr>
      <w:r w:rsidRPr="006B089F">
        <w:rPr>
          <w:rFonts w:ascii="Arial" w:hAnsi="Arial" w:cs="Arial"/>
          <w:sz w:val="22"/>
          <w:szCs w:val="22"/>
        </w:rPr>
        <w:t>Jun Murakami (</w:t>
      </w:r>
      <w:proofErr w:type="spellStart"/>
      <w:r w:rsidRPr="006B089F">
        <w:rPr>
          <w:rFonts w:ascii="Arial" w:hAnsi="Arial" w:cs="Arial"/>
          <w:sz w:val="22"/>
          <w:szCs w:val="22"/>
        </w:rPr>
        <w:t>Waseda</w:t>
      </w:r>
      <w:proofErr w:type="spellEnd"/>
      <w:r w:rsidRPr="006B089F">
        <w:rPr>
          <w:rFonts w:ascii="Arial" w:hAnsi="Arial" w:cs="Arial"/>
          <w:sz w:val="22"/>
          <w:szCs w:val="22"/>
        </w:rPr>
        <w:t xml:space="preserve"> Univ.)</w:t>
      </w:r>
    </w:p>
    <w:p w14:paraId="0B3E2E12" w14:textId="1EBC8285" w:rsidR="00F20075" w:rsidRPr="006B089F" w:rsidRDefault="00F20075" w:rsidP="006B089F">
      <w:pPr>
        <w:rPr>
          <w:rFonts w:ascii="Arial" w:hAnsi="Arial" w:cs="Arial"/>
          <w:sz w:val="22"/>
          <w:szCs w:val="22"/>
        </w:rPr>
      </w:pPr>
      <w:r w:rsidRPr="006B089F">
        <w:rPr>
          <w:rFonts w:ascii="Arial" w:hAnsi="Arial" w:cs="Arial"/>
          <w:sz w:val="22"/>
          <w:szCs w:val="22"/>
        </w:rPr>
        <w:t>Title: Representations of the mapping class groups from LMO and RT invariants</w:t>
      </w:r>
    </w:p>
    <w:p w14:paraId="6B7A26A7" w14:textId="1EEF927B" w:rsidR="00F20075" w:rsidRPr="006B089F" w:rsidRDefault="00F20075" w:rsidP="006B089F">
      <w:pPr>
        <w:rPr>
          <w:rFonts w:ascii="Arial" w:hAnsi="Arial" w:cs="Arial"/>
          <w:sz w:val="22"/>
          <w:szCs w:val="22"/>
        </w:rPr>
      </w:pPr>
      <w:r w:rsidRPr="006B089F">
        <w:rPr>
          <w:rFonts w:ascii="Arial" w:hAnsi="Arial" w:cs="Arial"/>
          <w:sz w:val="22"/>
          <w:szCs w:val="22"/>
        </w:rPr>
        <w:t>Abstract:</w:t>
      </w:r>
    </w:p>
    <w:p w14:paraId="2F18A582" w14:textId="792CE981" w:rsidR="00F20075" w:rsidRPr="006B089F" w:rsidRDefault="00F20075" w:rsidP="006B089F">
      <w:pPr>
        <w:rPr>
          <w:rFonts w:ascii="Arial" w:hAnsi="Arial" w:cs="Arial"/>
          <w:sz w:val="22"/>
          <w:szCs w:val="22"/>
        </w:rPr>
      </w:pPr>
      <w:r w:rsidRPr="006B089F">
        <w:rPr>
          <w:rFonts w:ascii="Arial" w:hAnsi="Arial" w:cs="Arial"/>
          <w:sz w:val="22"/>
          <w:szCs w:val="22"/>
        </w:rPr>
        <w:t xml:space="preserve">We construct representations of the mapping class groups of an oriented surface from the LMO invariant.  The LMO invariant has a natural grading, the degree 0 part corresponds to the representation on the 1st homology group, and degree 1 part corresponds to the </w:t>
      </w:r>
      <w:proofErr w:type="spellStart"/>
      <w:r w:rsidRPr="006B089F">
        <w:rPr>
          <w:rFonts w:ascii="Arial" w:hAnsi="Arial" w:cs="Arial"/>
          <w:sz w:val="22"/>
          <w:szCs w:val="22"/>
        </w:rPr>
        <w:t>Casson</w:t>
      </w:r>
      <w:proofErr w:type="spellEnd"/>
      <w:r w:rsidRPr="006B089F">
        <w:rPr>
          <w:rFonts w:ascii="Arial" w:hAnsi="Arial" w:cs="Arial"/>
          <w:sz w:val="22"/>
          <w:szCs w:val="22"/>
        </w:rPr>
        <w:t xml:space="preserve"> invariant.  On the other hand, we also have representations of mapping class groups constructed from the </w:t>
      </w:r>
      <w:proofErr w:type="spellStart"/>
      <w:r w:rsidRPr="006B089F">
        <w:rPr>
          <w:rFonts w:ascii="Arial" w:hAnsi="Arial" w:cs="Arial"/>
          <w:sz w:val="22"/>
          <w:szCs w:val="22"/>
        </w:rPr>
        <w:t>Reshetikhin-Turaev</w:t>
      </w:r>
      <w:proofErr w:type="spellEnd"/>
      <w:r w:rsidRPr="006B089F">
        <w:rPr>
          <w:rFonts w:ascii="Arial" w:hAnsi="Arial" w:cs="Arial"/>
          <w:sz w:val="22"/>
          <w:szCs w:val="22"/>
        </w:rPr>
        <w:t xml:space="preserve"> (RT) invariant, which is defined over the ring of </w:t>
      </w:r>
      <w:proofErr w:type="spellStart"/>
      <w:r w:rsidRPr="006B089F">
        <w:rPr>
          <w:rFonts w:ascii="Arial" w:hAnsi="Arial" w:cs="Arial"/>
          <w:sz w:val="22"/>
          <w:szCs w:val="22"/>
        </w:rPr>
        <w:t>cyclotomic</w:t>
      </w:r>
      <w:proofErr w:type="spellEnd"/>
      <w:r w:rsidRPr="006B089F">
        <w:rPr>
          <w:rFonts w:ascii="Arial" w:hAnsi="Arial" w:cs="Arial"/>
          <w:sz w:val="22"/>
          <w:szCs w:val="22"/>
        </w:rPr>
        <w:t xml:space="preserve"> integers, and we explain certain similarity in the structure between the LMO representation and the modulo p reduction of the RT representation.  </w:t>
      </w:r>
    </w:p>
    <w:p w14:paraId="3160A738" w14:textId="6B1EC953" w:rsidR="00F20075" w:rsidRPr="006B089F" w:rsidRDefault="00F20075" w:rsidP="006B089F">
      <w:pPr>
        <w:rPr>
          <w:rFonts w:ascii="Arial" w:hAnsi="Arial" w:cs="Arial"/>
          <w:sz w:val="22"/>
          <w:szCs w:val="22"/>
        </w:rPr>
      </w:pPr>
    </w:p>
    <w:p w14:paraId="66AE84C1" w14:textId="183A73B6" w:rsidR="009A47E1" w:rsidRPr="006B089F" w:rsidRDefault="005E73E2" w:rsidP="006B089F">
      <w:pPr>
        <w:rPr>
          <w:rFonts w:ascii="Arial" w:hAnsi="Arial" w:cs="Arial"/>
          <w:sz w:val="22"/>
          <w:szCs w:val="22"/>
        </w:rPr>
      </w:pPr>
      <w:proofErr w:type="spellStart"/>
      <w:r w:rsidRPr="006B089F">
        <w:rPr>
          <w:rFonts w:ascii="Arial" w:hAnsi="Arial" w:cs="Arial"/>
          <w:sz w:val="22"/>
          <w:szCs w:val="22"/>
        </w:rPr>
        <w:t>Hirohiko</w:t>
      </w:r>
      <w:proofErr w:type="spellEnd"/>
      <w:r w:rsidRPr="006B089F">
        <w:rPr>
          <w:rFonts w:ascii="Arial" w:hAnsi="Arial" w:cs="Arial"/>
          <w:sz w:val="22"/>
          <w:szCs w:val="22"/>
        </w:rPr>
        <w:t xml:space="preserve"> Shimada (OIST)</w:t>
      </w:r>
    </w:p>
    <w:p w14:paraId="5027CE08" w14:textId="77777777" w:rsidR="009A47E1" w:rsidRPr="006B089F" w:rsidRDefault="009A47E1" w:rsidP="006B089F">
      <w:pPr>
        <w:rPr>
          <w:rFonts w:ascii="Arial" w:hAnsi="Arial" w:cs="Arial"/>
          <w:sz w:val="22"/>
          <w:szCs w:val="22"/>
        </w:rPr>
      </w:pPr>
      <w:r w:rsidRPr="006B089F">
        <w:rPr>
          <w:rFonts w:ascii="Arial" w:hAnsi="Arial" w:cs="Arial"/>
          <w:sz w:val="22"/>
          <w:szCs w:val="22"/>
        </w:rPr>
        <w:t xml:space="preserve">Title: Fractal dimensions of self-avoiding walks and </w:t>
      </w:r>
      <w:proofErr w:type="spellStart"/>
      <w:r w:rsidRPr="006B089F">
        <w:rPr>
          <w:rFonts w:ascii="Arial" w:hAnsi="Arial" w:cs="Arial"/>
          <w:sz w:val="22"/>
          <w:szCs w:val="22"/>
        </w:rPr>
        <w:t>Ising</w:t>
      </w:r>
      <w:proofErr w:type="spellEnd"/>
      <w:r w:rsidRPr="006B089F">
        <w:rPr>
          <w:rFonts w:ascii="Arial" w:hAnsi="Arial" w:cs="Arial"/>
          <w:sz w:val="22"/>
          <w:szCs w:val="22"/>
        </w:rPr>
        <w:t xml:space="preserve"> high-temperature graphs in 3D CFT</w:t>
      </w:r>
    </w:p>
    <w:p w14:paraId="2217F4A8" w14:textId="77777777" w:rsidR="009A47E1" w:rsidRPr="006B089F" w:rsidRDefault="009A47E1" w:rsidP="006B089F">
      <w:pPr>
        <w:rPr>
          <w:rFonts w:ascii="Arial" w:hAnsi="Arial" w:cs="Arial"/>
          <w:sz w:val="22"/>
          <w:szCs w:val="22"/>
        </w:rPr>
      </w:pPr>
      <w:r w:rsidRPr="006B089F">
        <w:rPr>
          <w:rFonts w:ascii="Arial" w:hAnsi="Arial" w:cs="Arial"/>
          <w:sz w:val="22"/>
          <w:szCs w:val="22"/>
        </w:rPr>
        <w:t xml:space="preserve">Abstract: In the continuum limit of spin models, the two-point correlation function is associated with fractal </w:t>
      </w:r>
      <w:proofErr w:type="gramStart"/>
      <w:r w:rsidRPr="006B089F">
        <w:rPr>
          <w:rFonts w:ascii="Arial" w:hAnsi="Arial" w:cs="Arial"/>
          <w:sz w:val="22"/>
          <w:szCs w:val="22"/>
        </w:rPr>
        <w:t>random-walks</w:t>
      </w:r>
      <w:proofErr w:type="gramEnd"/>
      <w:r w:rsidRPr="006B089F">
        <w:rPr>
          <w:rFonts w:ascii="Arial" w:hAnsi="Arial" w:cs="Arial"/>
          <w:sz w:val="22"/>
          <w:szCs w:val="22"/>
        </w:rPr>
        <w:t xml:space="preserve"> (RW). Despite the success in 2D, the critical geometry for the RW and conformal field theory in 3D remain largely unexplored. We apply recently developing ideas in the conformal bootstrap for the one-parameter-family of the 3D </w:t>
      </w:r>
      <w:proofErr w:type="gramStart"/>
      <w:r w:rsidRPr="006B089F">
        <w:rPr>
          <w:rFonts w:ascii="Arial" w:hAnsi="Arial" w:cs="Arial"/>
          <w:sz w:val="22"/>
          <w:szCs w:val="22"/>
        </w:rPr>
        <w:t>O(</w:t>
      </w:r>
      <w:proofErr w:type="gramEnd"/>
      <w:r w:rsidRPr="006B089F">
        <w:rPr>
          <w:rFonts w:ascii="Arial" w:hAnsi="Arial" w:cs="Arial"/>
          <w:sz w:val="22"/>
          <w:szCs w:val="22"/>
        </w:rPr>
        <w:t xml:space="preserve">N) vector model. This allows us, in particular, to determine the fractal dimension of the self-avoiding RW and that of the RW behind the </w:t>
      </w:r>
      <w:proofErr w:type="spellStart"/>
      <w:r w:rsidRPr="006B089F">
        <w:rPr>
          <w:rFonts w:ascii="Arial" w:hAnsi="Arial" w:cs="Arial"/>
          <w:sz w:val="22"/>
          <w:szCs w:val="22"/>
        </w:rPr>
        <w:t>Ising</w:t>
      </w:r>
      <w:proofErr w:type="spellEnd"/>
      <w:r w:rsidRPr="006B089F">
        <w:rPr>
          <w:rFonts w:ascii="Arial" w:hAnsi="Arial" w:cs="Arial"/>
          <w:sz w:val="22"/>
          <w:szCs w:val="22"/>
        </w:rPr>
        <w:t xml:space="preserve"> model (</w:t>
      </w:r>
      <w:proofErr w:type="spellStart"/>
      <w:r w:rsidRPr="006B089F">
        <w:rPr>
          <w:rFonts w:ascii="Arial" w:hAnsi="Arial" w:cs="Arial"/>
          <w:sz w:val="22"/>
          <w:szCs w:val="22"/>
        </w:rPr>
        <w:t>arXiv</w:t>
      </w:r>
      <w:proofErr w:type="spellEnd"/>
      <w:r w:rsidRPr="006B089F">
        <w:rPr>
          <w:rFonts w:ascii="Arial" w:hAnsi="Arial" w:cs="Arial"/>
          <w:sz w:val="22"/>
          <w:szCs w:val="22"/>
        </w:rPr>
        <w:t xml:space="preserve">: 1509.04039). The idea is still empirical, but based on the associativity of the operator algebra formulated as a sum rule for the global conformal blocks of </w:t>
      </w:r>
      <w:proofErr w:type="gramStart"/>
      <w:r w:rsidRPr="006B089F">
        <w:rPr>
          <w:rFonts w:ascii="Arial" w:hAnsi="Arial" w:cs="Arial"/>
          <w:sz w:val="22"/>
          <w:szCs w:val="22"/>
        </w:rPr>
        <w:t>SL(</w:t>
      </w:r>
      <w:proofErr w:type="gramEnd"/>
      <w:r w:rsidRPr="006B089F">
        <w:rPr>
          <w:rFonts w:ascii="Arial" w:hAnsi="Arial" w:cs="Arial"/>
          <w:sz w:val="22"/>
          <w:szCs w:val="22"/>
        </w:rPr>
        <w:t xml:space="preserve">2,C)-type. The relation to the </w:t>
      </w:r>
      <w:proofErr w:type="spellStart"/>
      <w:r w:rsidRPr="006B089F">
        <w:rPr>
          <w:rFonts w:ascii="Arial" w:hAnsi="Arial" w:cs="Arial"/>
          <w:sz w:val="22"/>
          <w:szCs w:val="22"/>
        </w:rPr>
        <w:t>Virasoro</w:t>
      </w:r>
      <w:proofErr w:type="spellEnd"/>
      <w:r w:rsidRPr="006B089F">
        <w:rPr>
          <w:rFonts w:ascii="Arial" w:hAnsi="Arial" w:cs="Arial"/>
          <w:sz w:val="22"/>
          <w:szCs w:val="22"/>
        </w:rPr>
        <w:t>/modular bootstrap may be briefly discussed.</w:t>
      </w:r>
    </w:p>
    <w:p w14:paraId="5B471E0D" w14:textId="77777777" w:rsidR="00A11D10" w:rsidRPr="006B089F" w:rsidRDefault="00A11D10" w:rsidP="006B089F">
      <w:pPr>
        <w:rPr>
          <w:rFonts w:ascii="Arial" w:hAnsi="Arial" w:cs="Arial"/>
          <w:sz w:val="22"/>
          <w:szCs w:val="22"/>
        </w:rPr>
      </w:pPr>
    </w:p>
    <w:p w14:paraId="720DC3DA" w14:textId="4B06EE87" w:rsidR="00A11D10" w:rsidRPr="006B089F" w:rsidRDefault="00E25A6B" w:rsidP="006B089F">
      <w:pPr>
        <w:rPr>
          <w:rFonts w:ascii="Arial" w:hAnsi="Arial" w:cs="Arial"/>
          <w:sz w:val="22"/>
          <w:szCs w:val="22"/>
        </w:rPr>
      </w:pPr>
      <w:r w:rsidRPr="006B089F">
        <w:rPr>
          <w:rFonts w:ascii="Arial" w:hAnsi="Arial" w:cs="Arial"/>
          <w:sz w:val="22"/>
          <w:szCs w:val="22"/>
        </w:rPr>
        <w:t xml:space="preserve">Paul </w:t>
      </w:r>
      <w:proofErr w:type="spellStart"/>
      <w:r w:rsidRPr="006B089F">
        <w:rPr>
          <w:rFonts w:ascii="Arial" w:hAnsi="Arial" w:cs="Arial"/>
          <w:sz w:val="22"/>
          <w:szCs w:val="22"/>
        </w:rPr>
        <w:t>Zinn</w:t>
      </w:r>
      <w:proofErr w:type="spellEnd"/>
      <w:r w:rsidRPr="006B089F">
        <w:rPr>
          <w:rFonts w:ascii="Arial" w:hAnsi="Arial" w:cs="Arial"/>
          <w:sz w:val="22"/>
          <w:szCs w:val="22"/>
        </w:rPr>
        <w:t>-Justin, (Paris VI)</w:t>
      </w:r>
    </w:p>
    <w:p w14:paraId="151F86F9" w14:textId="77777777" w:rsidR="00A11D10" w:rsidRPr="006B089F" w:rsidRDefault="00A11D10" w:rsidP="006B089F">
      <w:pPr>
        <w:rPr>
          <w:rFonts w:ascii="Arial" w:hAnsi="Arial" w:cs="Arial"/>
          <w:sz w:val="22"/>
          <w:szCs w:val="22"/>
        </w:rPr>
      </w:pPr>
      <w:r w:rsidRPr="006B089F">
        <w:rPr>
          <w:rFonts w:ascii="Arial" w:hAnsi="Arial" w:cs="Arial"/>
          <w:sz w:val="22"/>
          <w:szCs w:val="22"/>
        </w:rPr>
        <w:t>Title: The geometry of loop models</w:t>
      </w:r>
    </w:p>
    <w:p w14:paraId="7589ACD6" w14:textId="77777777" w:rsidR="00A11D10" w:rsidRPr="006B089F" w:rsidRDefault="00A11D10" w:rsidP="006B089F">
      <w:pPr>
        <w:rPr>
          <w:rFonts w:ascii="Arial" w:hAnsi="Arial" w:cs="Arial"/>
          <w:sz w:val="22"/>
          <w:szCs w:val="22"/>
        </w:rPr>
      </w:pPr>
      <w:r w:rsidRPr="006B089F">
        <w:rPr>
          <w:rFonts w:ascii="Arial" w:hAnsi="Arial" w:cs="Arial"/>
          <w:sz w:val="22"/>
          <w:szCs w:val="22"/>
        </w:rPr>
        <w:t>Abstract:</w:t>
      </w:r>
    </w:p>
    <w:p w14:paraId="3DB8784A" w14:textId="77777777" w:rsidR="00A11D10" w:rsidRPr="006B089F" w:rsidRDefault="00A11D10" w:rsidP="006B089F">
      <w:pPr>
        <w:rPr>
          <w:rFonts w:ascii="Arial" w:hAnsi="Arial" w:cs="Arial"/>
          <w:sz w:val="22"/>
          <w:szCs w:val="22"/>
        </w:rPr>
      </w:pPr>
      <w:r w:rsidRPr="006B089F">
        <w:rPr>
          <w:rFonts w:ascii="Arial" w:hAnsi="Arial" w:cs="Arial"/>
          <w:sz w:val="22"/>
          <w:szCs w:val="22"/>
        </w:rPr>
        <w:t xml:space="preserve">In this work in collaboration with A. Knutson, we investigate the correspondence between algebraic geometry and quantum </w:t>
      </w:r>
      <w:proofErr w:type="spellStart"/>
      <w:r w:rsidRPr="006B089F">
        <w:rPr>
          <w:rFonts w:ascii="Arial" w:hAnsi="Arial" w:cs="Arial"/>
          <w:sz w:val="22"/>
          <w:szCs w:val="22"/>
        </w:rPr>
        <w:t>integrable</w:t>
      </w:r>
      <w:proofErr w:type="spellEnd"/>
      <w:r w:rsidRPr="006B089F">
        <w:rPr>
          <w:rFonts w:ascii="Arial" w:hAnsi="Arial" w:cs="Arial"/>
          <w:sz w:val="22"/>
          <w:szCs w:val="22"/>
        </w:rPr>
        <w:t xml:space="preserve"> systems from the point of view of </w:t>
      </w:r>
      <w:proofErr w:type="spellStart"/>
      <w:r w:rsidRPr="006B089F">
        <w:rPr>
          <w:rFonts w:ascii="Arial" w:hAnsi="Arial" w:cs="Arial"/>
          <w:sz w:val="22"/>
          <w:szCs w:val="22"/>
        </w:rPr>
        <w:t>Grobner</w:t>
      </w:r>
      <w:proofErr w:type="spellEnd"/>
      <w:r w:rsidRPr="006B089F">
        <w:rPr>
          <w:rFonts w:ascii="Arial" w:hAnsi="Arial" w:cs="Arial"/>
          <w:sz w:val="22"/>
          <w:szCs w:val="22"/>
        </w:rPr>
        <w:t xml:space="preserve"> degenerations. The latter is very combinatorial in nature and at a technical level, applies equally well to </w:t>
      </w:r>
      <w:proofErr w:type="spellStart"/>
      <w:r w:rsidRPr="006B089F">
        <w:rPr>
          <w:rFonts w:ascii="Arial" w:hAnsi="Arial" w:cs="Arial"/>
          <w:sz w:val="22"/>
          <w:szCs w:val="22"/>
        </w:rPr>
        <w:t>cohomology</w:t>
      </w:r>
      <w:proofErr w:type="spellEnd"/>
      <w:r w:rsidRPr="006B089F">
        <w:rPr>
          <w:rFonts w:ascii="Arial" w:hAnsi="Arial" w:cs="Arial"/>
          <w:sz w:val="22"/>
          <w:szCs w:val="22"/>
        </w:rPr>
        <w:t xml:space="preserve"> and K-theory. Following Knutson and Miller, I shall describe the simplest framework in which this approach works, namely (matrix) Schubert varieties and Schubert polynomials. I shall next formulate several variations and extensions, which will lead us naturally to loop models on 2d lattices and to the Yang--Baxter equation: first </w:t>
      </w:r>
      <w:proofErr w:type="spellStart"/>
      <w:r w:rsidRPr="006B089F">
        <w:rPr>
          <w:rFonts w:ascii="Arial" w:hAnsi="Arial" w:cs="Arial"/>
          <w:sz w:val="22"/>
          <w:szCs w:val="22"/>
        </w:rPr>
        <w:t>noncrossing</w:t>
      </w:r>
      <w:proofErr w:type="spellEnd"/>
      <w:r w:rsidRPr="006B089F">
        <w:rPr>
          <w:rFonts w:ascii="Arial" w:hAnsi="Arial" w:cs="Arial"/>
          <w:sz w:val="22"/>
          <w:szCs w:val="22"/>
        </w:rPr>
        <w:t xml:space="preserve"> loops (</w:t>
      </w:r>
      <w:proofErr w:type="spellStart"/>
      <w:r w:rsidRPr="006B089F">
        <w:rPr>
          <w:rFonts w:ascii="Arial" w:hAnsi="Arial" w:cs="Arial"/>
          <w:sz w:val="22"/>
          <w:szCs w:val="22"/>
        </w:rPr>
        <w:t>Temperley</w:t>
      </w:r>
      <w:proofErr w:type="spellEnd"/>
      <w:r w:rsidRPr="006B089F">
        <w:rPr>
          <w:rFonts w:ascii="Arial" w:hAnsi="Arial" w:cs="Arial"/>
          <w:sz w:val="22"/>
          <w:szCs w:val="22"/>
        </w:rPr>
        <w:t>--</w:t>
      </w:r>
      <w:proofErr w:type="spellStart"/>
      <w:r w:rsidRPr="006B089F">
        <w:rPr>
          <w:rFonts w:ascii="Arial" w:hAnsi="Arial" w:cs="Arial"/>
          <w:sz w:val="22"/>
          <w:szCs w:val="22"/>
        </w:rPr>
        <w:t>Lieb</w:t>
      </w:r>
      <w:proofErr w:type="spellEnd"/>
      <w:r w:rsidRPr="006B089F">
        <w:rPr>
          <w:rFonts w:ascii="Arial" w:hAnsi="Arial" w:cs="Arial"/>
          <w:sz w:val="22"/>
          <w:szCs w:val="22"/>
        </w:rPr>
        <w:t xml:space="preserve"> model), then crossing loops (</w:t>
      </w:r>
      <w:proofErr w:type="spellStart"/>
      <w:r w:rsidRPr="006B089F">
        <w:rPr>
          <w:rFonts w:ascii="Arial" w:hAnsi="Arial" w:cs="Arial"/>
          <w:sz w:val="22"/>
          <w:szCs w:val="22"/>
        </w:rPr>
        <w:t>Brauer</w:t>
      </w:r>
      <w:proofErr w:type="spellEnd"/>
      <w:r w:rsidRPr="006B089F">
        <w:rPr>
          <w:rFonts w:ascii="Arial" w:hAnsi="Arial" w:cs="Arial"/>
          <w:sz w:val="22"/>
          <w:szCs w:val="22"/>
        </w:rPr>
        <w:t xml:space="preserve"> model).</w:t>
      </w:r>
    </w:p>
    <w:p w14:paraId="2302A8A5" w14:textId="77777777" w:rsidR="00E25A6B" w:rsidRPr="006B089F" w:rsidRDefault="00E25A6B" w:rsidP="006B089F">
      <w:pPr>
        <w:rPr>
          <w:rFonts w:ascii="Arial" w:hAnsi="Arial" w:cs="Arial"/>
          <w:sz w:val="22"/>
          <w:szCs w:val="22"/>
        </w:rPr>
      </w:pPr>
    </w:p>
    <w:p w14:paraId="472E59F7" w14:textId="77777777" w:rsidR="00E25A6B" w:rsidRPr="006B089F" w:rsidRDefault="00E25A6B" w:rsidP="006B089F">
      <w:pPr>
        <w:rPr>
          <w:rFonts w:ascii="Arial" w:hAnsi="Arial" w:cs="Arial"/>
          <w:sz w:val="22"/>
          <w:szCs w:val="22"/>
        </w:rPr>
      </w:pPr>
      <w:proofErr w:type="spellStart"/>
      <w:r w:rsidRPr="006B089F">
        <w:rPr>
          <w:rFonts w:ascii="Arial" w:hAnsi="Arial" w:cs="Arial"/>
          <w:sz w:val="22"/>
          <w:szCs w:val="22"/>
        </w:rPr>
        <w:t>Shinobu</w:t>
      </w:r>
      <w:proofErr w:type="spellEnd"/>
      <w:r w:rsidRPr="006B089F">
        <w:rPr>
          <w:rFonts w:ascii="Arial" w:hAnsi="Arial" w:cs="Arial"/>
          <w:sz w:val="22"/>
          <w:szCs w:val="22"/>
        </w:rPr>
        <w:t xml:space="preserve"> Hikami (OIST)</w:t>
      </w:r>
    </w:p>
    <w:p w14:paraId="490AEA6B" w14:textId="62CB37DE" w:rsidR="00E25A6B" w:rsidRPr="006B089F" w:rsidRDefault="00E25A6B" w:rsidP="006B089F">
      <w:pPr>
        <w:rPr>
          <w:rFonts w:ascii="Arial" w:hAnsi="Arial" w:cs="Arial"/>
          <w:sz w:val="22"/>
          <w:szCs w:val="22"/>
        </w:rPr>
      </w:pPr>
      <w:r w:rsidRPr="006B089F">
        <w:rPr>
          <w:rFonts w:ascii="Arial" w:hAnsi="Arial" w:cs="Arial"/>
          <w:sz w:val="22"/>
          <w:szCs w:val="22"/>
        </w:rPr>
        <w:t>Title: p-spin curve and Euler characteristics</w:t>
      </w:r>
    </w:p>
    <w:p w14:paraId="292B2E78" w14:textId="1A0A820B" w:rsidR="00E25A6B" w:rsidRPr="006B089F" w:rsidRDefault="00E25A6B" w:rsidP="006B089F">
      <w:pPr>
        <w:rPr>
          <w:rFonts w:ascii="Arial" w:hAnsi="Arial" w:cs="Arial"/>
          <w:sz w:val="22"/>
          <w:szCs w:val="22"/>
        </w:rPr>
      </w:pPr>
      <w:r w:rsidRPr="006B089F">
        <w:rPr>
          <w:rFonts w:ascii="Arial" w:hAnsi="Arial" w:cs="Arial"/>
          <w:sz w:val="22"/>
          <w:szCs w:val="22"/>
        </w:rPr>
        <w:t xml:space="preserve">Abstract: Moduli space of p-spin curves is discussed by matrix model, and the intersection numbers of p-spin curves </w:t>
      </w:r>
      <w:proofErr w:type="gramStart"/>
      <w:r w:rsidRPr="006B089F">
        <w:rPr>
          <w:rFonts w:ascii="Arial" w:hAnsi="Arial" w:cs="Arial"/>
          <w:sz w:val="22"/>
          <w:szCs w:val="22"/>
        </w:rPr>
        <w:t>are shown to be</w:t>
      </w:r>
      <w:r w:rsidR="00313554" w:rsidRPr="006B089F">
        <w:rPr>
          <w:rFonts w:ascii="Arial" w:hAnsi="Arial" w:cs="Arial"/>
          <w:sz w:val="22"/>
          <w:szCs w:val="22"/>
        </w:rPr>
        <w:t xml:space="preserve"> </w:t>
      </w:r>
      <w:r w:rsidRPr="006B089F">
        <w:rPr>
          <w:rFonts w:ascii="Arial" w:hAnsi="Arial" w:cs="Arial"/>
          <w:sz w:val="22"/>
          <w:szCs w:val="22"/>
        </w:rPr>
        <w:t>related</w:t>
      </w:r>
      <w:proofErr w:type="gramEnd"/>
      <w:r w:rsidRPr="006B089F">
        <w:rPr>
          <w:rFonts w:ascii="Arial" w:hAnsi="Arial" w:cs="Arial"/>
          <w:sz w:val="22"/>
          <w:szCs w:val="22"/>
        </w:rPr>
        <w:t xml:space="preserve"> to Euler characteristics of </w:t>
      </w:r>
      <w:proofErr w:type="spellStart"/>
      <w:r w:rsidRPr="006B089F">
        <w:rPr>
          <w:rFonts w:ascii="Arial" w:hAnsi="Arial" w:cs="Arial"/>
          <w:sz w:val="22"/>
          <w:szCs w:val="22"/>
        </w:rPr>
        <w:t>orbifold</w:t>
      </w:r>
      <w:proofErr w:type="spellEnd"/>
      <w:r w:rsidR="00335793" w:rsidRPr="006B089F">
        <w:rPr>
          <w:rFonts w:ascii="Arial" w:hAnsi="Arial" w:cs="Arial"/>
          <w:sz w:val="22"/>
          <w:szCs w:val="22"/>
        </w:rPr>
        <w:t xml:space="preserve">. The relation to arithmetic Euler characteristics and Gauss-Bonnet volume is discussed. </w:t>
      </w:r>
    </w:p>
    <w:p w14:paraId="6E0612F4" w14:textId="77777777" w:rsidR="00335793" w:rsidRPr="006B089F" w:rsidRDefault="00335793" w:rsidP="006B089F">
      <w:pPr>
        <w:pStyle w:val="2"/>
      </w:pPr>
    </w:p>
    <w:sectPr w:rsidR="00335793" w:rsidRPr="006B089F" w:rsidSect="00A0565B">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8C2"/>
    <w:rsid w:val="000E18CD"/>
    <w:rsid w:val="00177C03"/>
    <w:rsid w:val="00233479"/>
    <w:rsid w:val="00313554"/>
    <w:rsid w:val="00335793"/>
    <w:rsid w:val="00597CAA"/>
    <w:rsid w:val="005E73E2"/>
    <w:rsid w:val="006120CB"/>
    <w:rsid w:val="00660729"/>
    <w:rsid w:val="006B089F"/>
    <w:rsid w:val="007F09D6"/>
    <w:rsid w:val="00811E92"/>
    <w:rsid w:val="009A47E1"/>
    <w:rsid w:val="00A0565B"/>
    <w:rsid w:val="00A11D10"/>
    <w:rsid w:val="00A918C2"/>
    <w:rsid w:val="00AE6C45"/>
    <w:rsid w:val="00B96669"/>
    <w:rsid w:val="00BB01C4"/>
    <w:rsid w:val="00E25A6B"/>
    <w:rsid w:val="00E535BC"/>
    <w:rsid w:val="00E9577C"/>
    <w:rsid w:val="00F20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1972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B089F"/>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6B089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B089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6B089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B089F"/>
    <w:rPr>
      <w:rFonts w:asciiTheme="majorHAnsi" w:eastAsiaTheme="majorEastAsia" w:hAnsiTheme="majorHAnsi" w:cstheme="majorBidi"/>
      <w:sz w:val="28"/>
      <w:szCs w:val="28"/>
    </w:rPr>
  </w:style>
  <w:style w:type="character" w:customStyle="1" w:styleId="20">
    <w:name w:val="見出し 2 (文字)"/>
    <w:basedOn w:val="a0"/>
    <w:link w:val="2"/>
    <w:uiPriority w:val="9"/>
    <w:rsid w:val="006B089F"/>
    <w:rPr>
      <w:rFonts w:asciiTheme="majorHAnsi" w:eastAsiaTheme="majorEastAsia" w:hAnsiTheme="majorHAnsi" w:cstheme="majorBidi"/>
    </w:rPr>
  </w:style>
  <w:style w:type="paragraph" w:styleId="a3">
    <w:name w:val="Subtitle"/>
    <w:basedOn w:val="a"/>
    <w:next w:val="a"/>
    <w:link w:val="a4"/>
    <w:uiPriority w:val="11"/>
    <w:qFormat/>
    <w:rsid w:val="006B089F"/>
    <w:pPr>
      <w:jc w:val="center"/>
      <w:outlineLvl w:val="1"/>
    </w:pPr>
    <w:rPr>
      <w:rFonts w:asciiTheme="majorHAnsi" w:eastAsia="ＭＳ ゴシック" w:hAnsiTheme="majorHAnsi" w:cstheme="majorBidi"/>
    </w:rPr>
  </w:style>
  <w:style w:type="character" w:customStyle="1" w:styleId="a4">
    <w:name w:val="副題 (文字)"/>
    <w:basedOn w:val="a0"/>
    <w:link w:val="a3"/>
    <w:uiPriority w:val="11"/>
    <w:rsid w:val="006B089F"/>
    <w:rPr>
      <w:rFonts w:asciiTheme="majorHAnsi" w:eastAsia="ＭＳ ゴシック" w:hAnsiTheme="majorHAnsi" w:cstheme="majorBidi"/>
    </w:rPr>
  </w:style>
  <w:style w:type="character" w:styleId="a5">
    <w:name w:val="Emphasis"/>
    <w:basedOn w:val="a0"/>
    <w:uiPriority w:val="20"/>
    <w:qFormat/>
    <w:rsid w:val="006B089F"/>
    <w:rPr>
      <w:i/>
      <w:iCs/>
    </w:rPr>
  </w:style>
  <w:style w:type="character" w:customStyle="1" w:styleId="30">
    <w:name w:val="見出し 3 (文字)"/>
    <w:basedOn w:val="a0"/>
    <w:link w:val="3"/>
    <w:uiPriority w:val="9"/>
    <w:rsid w:val="006B089F"/>
    <w:rPr>
      <w:rFonts w:asciiTheme="majorHAnsi" w:eastAsiaTheme="majorEastAsia" w:hAnsiTheme="majorHAnsi" w:cstheme="majorBidi"/>
    </w:rPr>
  </w:style>
  <w:style w:type="character" w:customStyle="1" w:styleId="40">
    <w:name w:val="見出し 4 (文字)"/>
    <w:basedOn w:val="a0"/>
    <w:link w:val="4"/>
    <w:uiPriority w:val="9"/>
    <w:rsid w:val="006B089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B089F"/>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6B089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B089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6B089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B089F"/>
    <w:rPr>
      <w:rFonts w:asciiTheme="majorHAnsi" w:eastAsiaTheme="majorEastAsia" w:hAnsiTheme="majorHAnsi" w:cstheme="majorBidi"/>
      <w:sz w:val="28"/>
      <w:szCs w:val="28"/>
    </w:rPr>
  </w:style>
  <w:style w:type="character" w:customStyle="1" w:styleId="20">
    <w:name w:val="見出し 2 (文字)"/>
    <w:basedOn w:val="a0"/>
    <w:link w:val="2"/>
    <w:uiPriority w:val="9"/>
    <w:rsid w:val="006B089F"/>
    <w:rPr>
      <w:rFonts w:asciiTheme="majorHAnsi" w:eastAsiaTheme="majorEastAsia" w:hAnsiTheme="majorHAnsi" w:cstheme="majorBidi"/>
    </w:rPr>
  </w:style>
  <w:style w:type="paragraph" w:styleId="a3">
    <w:name w:val="Subtitle"/>
    <w:basedOn w:val="a"/>
    <w:next w:val="a"/>
    <w:link w:val="a4"/>
    <w:uiPriority w:val="11"/>
    <w:qFormat/>
    <w:rsid w:val="006B089F"/>
    <w:pPr>
      <w:jc w:val="center"/>
      <w:outlineLvl w:val="1"/>
    </w:pPr>
    <w:rPr>
      <w:rFonts w:asciiTheme="majorHAnsi" w:eastAsia="ＭＳ ゴシック" w:hAnsiTheme="majorHAnsi" w:cstheme="majorBidi"/>
    </w:rPr>
  </w:style>
  <w:style w:type="character" w:customStyle="1" w:styleId="a4">
    <w:name w:val="副題 (文字)"/>
    <w:basedOn w:val="a0"/>
    <w:link w:val="a3"/>
    <w:uiPriority w:val="11"/>
    <w:rsid w:val="006B089F"/>
    <w:rPr>
      <w:rFonts w:asciiTheme="majorHAnsi" w:eastAsia="ＭＳ ゴシック" w:hAnsiTheme="majorHAnsi" w:cstheme="majorBidi"/>
    </w:rPr>
  </w:style>
  <w:style w:type="character" w:styleId="a5">
    <w:name w:val="Emphasis"/>
    <w:basedOn w:val="a0"/>
    <w:uiPriority w:val="20"/>
    <w:qFormat/>
    <w:rsid w:val="006B089F"/>
    <w:rPr>
      <w:i/>
      <w:iCs/>
    </w:rPr>
  </w:style>
  <w:style w:type="character" w:customStyle="1" w:styleId="30">
    <w:name w:val="見出し 3 (文字)"/>
    <w:basedOn w:val="a0"/>
    <w:link w:val="3"/>
    <w:uiPriority w:val="9"/>
    <w:rsid w:val="006B089F"/>
    <w:rPr>
      <w:rFonts w:asciiTheme="majorHAnsi" w:eastAsiaTheme="majorEastAsia" w:hAnsiTheme="majorHAnsi" w:cstheme="majorBidi"/>
    </w:rPr>
  </w:style>
  <w:style w:type="character" w:customStyle="1" w:styleId="40">
    <w:name w:val="見出し 4 (文字)"/>
    <w:basedOn w:val="a0"/>
    <w:link w:val="4"/>
    <w:uiPriority w:val="9"/>
    <w:rsid w:val="006B08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873</Words>
  <Characters>4977</Characters>
  <Application>Microsoft Macintosh Word</Application>
  <DocSecurity>0</DocSecurity>
  <Lines>41</Lines>
  <Paragraphs>11</Paragraphs>
  <ScaleCrop>false</ScaleCrop>
  <Company>東京大学</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氷上 忍</dc:creator>
  <cp:keywords/>
  <dc:description/>
  <cp:lastModifiedBy>吉川 あゆみ</cp:lastModifiedBy>
  <cp:revision>10</cp:revision>
  <dcterms:created xsi:type="dcterms:W3CDTF">2015-10-07T01:35:00Z</dcterms:created>
  <dcterms:modified xsi:type="dcterms:W3CDTF">2015-10-27T01:44:00Z</dcterms:modified>
</cp:coreProperties>
</file>