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DD" w:rsidRDefault="001F10DD" w:rsidP="001F10DD">
      <w:pPr>
        <w:adjustRightInd w:val="0"/>
      </w:pPr>
      <w:bookmarkStart w:id="0" w:name="_GoBack"/>
      <w:bookmarkEnd w:id="0"/>
      <w:r>
        <w:t xml:space="preserve">Dear All, 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  <w:rPr>
          <w:rFonts w:hint="eastAsia"/>
        </w:rPr>
      </w:pPr>
      <w:r>
        <w:t>Nanoparticles by Design Unit (</w:t>
      </w:r>
      <w:proofErr w:type="spellStart"/>
      <w:r>
        <w:t>Sowwan</w:t>
      </w:r>
      <w:proofErr w:type="spellEnd"/>
      <w:r>
        <w:t xml:space="preserve"> Unit) would like to announce a seminar by Prof. Robert Pollard, Queen's University Belfast, UK.</w:t>
      </w:r>
    </w:p>
    <w:p w:rsidR="001F10DD" w:rsidRDefault="001F10DD" w:rsidP="001F10DD">
      <w:pPr>
        <w:adjustRightInd w:val="0"/>
        <w:snapToGrid w:val="0"/>
        <w:rPr>
          <w:rFonts w:hint="eastAsia"/>
        </w:rPr>
      </w:pPr>
    </w:p>
    <w:p w:rsidR="001F10DD" w:rsidRDefault="001F10DD" w:rsidP="001F10DD">
      <w:pPr>
        <w:adjustRightInd w:val="0"/>
        <w:snapToGrid w:val="0"/>
        <w:rPr>
          <w:rFonts w:hint="eastAsia"/>
        </w:rPr>
      </w:pPr>
      <w:r w:rsidRPr="001F10DD">
        <w:t>------------------------------------------------------------------------------------------------------------</w:t>
      </w:r>
    </w:p>
    <w:p w:rsidR="001F10DD" w:rsidRDefault="001F10DD" w:rsidP="001F10DD">
      <w:pPr>
        <w:adjustRightInd w:val="0"/>
        <w:snapToGrid w:val="0"/>
      </w:pPr>
      <w:r>
        <w:t>Date: Monday, February 25th, 2013</w:t>
      </w:r>
    </w:p>
    <w:p w:rsidR="001F10DD" w:rsidRDefault="001F10DD" w:rsidP="001F10DD">
      <w:pPr>
        <w:adjustRightInd w:val="0"/>
        <w:snapToGrid w:val="0"/>
      </w:pPr>
      <w:r>
        <w:t>Time</w:t>
      </w:r>
      <w:proofErr w:type="gramStart"/>
      <w:r>
        <w:t>:16:00</w:t>
      </w:r>
      <w:proofErr w:type="gramEnd"/>
      <w:r>
        <w:t>-17:00</w:t>
      </w:r>
    </w:p>
    <w:p w:rsidR="001F10DD" w:rsidRDefault="001F10DD" w:rsidP="001F10DD">
      <w:pPr>
        <w:adjustRightInd w:val="0"/>
        <w:snapToGrid w:val="0"/>
      </w:pPr>
      <w:r>
        <w:t xml:space="preserve">Venue: Center Building Seminar room C210 </w:t>
      </w:r>
    </w:p>
    <w:p w:rsidR="001F10DD" w:rsidRDefault="001F10DD" w:rsidP="001F10DD">
      <w:pPr>
        <w:adjustRightInd w:val="0"/>
        <w:snapToGrid w:val="0"/>
      </w:pPr>
      <w:r>
        <w:t>------------------------------------------------------------------------------------------------------------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>Title: Synthesis, applications and commercialization of nanomaterial-based sensor devices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 xml:space="preserve">Abstract: To fully exploit the potential of substrate bound nanomaterials requires new synthesis techniques that are both controllable and cost effective.  This talk will concentrate on large scale arrays of noble metal </w:t>
      </w:r>
      <w:proofErr w:type="spellStart"/>
      <w:r>
        <w:t>nano</w:t>
      </w:r>
      <w:proofErr w:type="spellEnd"/>
      <w:r>
        <w:t xml:space="preserve">-structures created from thin film alumina templates. First, I will describe the manufacturing method and types of nanostructures that can be achieved. Second, I will describe various properties and applications of the materials in the areas of gas sensing and </w:t>
      </w:r>
      <w:proofErr w:type="spellStart"/>
      <w:r>
        <w:t>plasmonics</w:t>
      </w:r>
      <w:proofErr w:type="spellEnd"/>
      <w:r>
        <w:t>.  Finally I will discuss the attempted commercialization of these materials by an early stage university spin out company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 xml:space="preserve">References: [1] Optical and magneto-optical properties of gold core cobalt shell </w:t>
      </w:r>
      <w:proofErr w:type="spellStart"/>
      <w:r>
        <w:t>magnetoplasmonic</w:t>
      </w:r>
      <w:proofErr w:type="spellEnd"/>
      <w:r>
        <w:t xml:space="preserve"> nanowire arrays, Nanoscale, Vol. 6, No. 21, 2014, p. 12905–12911. [2] Designed ultrafast optical nonlinearity in a </w:t>
      </w:r>
      <w:proofErr w:type="spellStart"/>
      <w:r>
        <w:t>plasmonic</w:t>
      </w:r>
      <w:proofErr w:type="spellEnd"/>
      <w:r>
        <w:t xml:space="preserve"> </w:t>
      </w:r>
      <w:proofErr w:type="spellStart"/>
      <w:r>
        <w:t>nanorod</w:t>
      </w:r>
      <w:proofErr w:type="spellEnd"/>
      <w:r>
        <w:t xml:space="preserve"> metamaterial enhanced by nonlocality, Nature Nanotechnology 6, 2011, 107–111. [3] High-Performance </w:t>
      </w:r>
      <w:proofErr w:type="spellStart"/>
      <w:r>
        <w:t>Biosensing</w:t>
      </w:r>
      <w:proofErr w:type="spellEnd"/>
      <w:r>
        <w:t xml:space="preserve"> Using Arrays of </w:t>
      </w:r>
      <w:proofErr w:type="spellStart"/>
      <w:r>
        <w:t>Plasmonic</w:t>
      </w:r>
      <w:proofErr w:type="spellEnd"/>
      <w:r>
        <w:t xml:space="preserve"> Nanotubes, ACS </w:t>
      </w:r>
      <w:proofErr w:type="spellStart"/>
      <w:r>
        <w:t>Nano</w:t>
      </w:r>
      <w:proofErr w:type="spellEnd"/>
      <w:r>
        <w:t>, 2010, 4 (4), pp 2210–2216.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 xml:space="preserve">Host: </w:t>
      </w:r>
      <w:proofErr w:type="spellStart"/>
      <w:r>
        <w:t>Mukhles</w:t>
      </w:r>
      <w:proofErr w:type="spellEnd"/>
      <w:r>
        <w:t xml:space="preserve"> </w:t>
      </w:r>
      <w:proofErr w:type="spellStart"/>
      <w:r>
        <w:t>Sowwan</w:t>
      </w:r>
      <w:proofErr w:type="spellEnd"/>
      <w:r>
        <w:t>, Nanoparticles by Design Unit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>We hope to see you many of you at the seminar.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 xml:space="preserve">Contact person: </w:t>
      </w:r>
      <w:r>
        <w:t xml:space="preserve">Dr. </w:t>
      </w:r>
      <w:proofErr w:type="spellStart"/>
      <w:r>
        <w:t>Cathal</w:t>
      </w:r>
      <w:proofErr w:type="spellEnd"/>
      <w:r>
        <w:t xml:space="preserve"> Cassidy (c.cassidy@oist.jp)</w:t>
      </w:r>
    </w:p>
    <w:p w:rsidR="001F10DD" w:rsidRDefault="001F10DD" w:rsidP="001F10DD">
      <w:pPr>
        <w:adjustRightInd w:val="0"/>
        <w:snapToGrid w:val="0"/>
      </w:pPr>
    </w:p>
    <w:p w:rsidR="001F10DD" w:rsidRDefault="001F10DD" w:rsidP="001F10DD">
      <w:pPr>
        <w:adjustRightInd w:val="0"/>
      </w:pPr>
      <w:r>
        <w:t>Sincerely,</w:t>
      </w:r>
    </w:p>
    <w:p w:rsidR="001F10DD" w:rsidRDefault="001F10DD" w:rsidP="001F10DD">
      <w:pPr>
        <w:adjustRightInd w:val="0"/>
        <w:snapToGrid w:val="0"/>
      </w:pPr>
    </w:p>
    <w:p w:rsidR="0093325D" w:rsidRDefault="001F10DD" w:rsidP="001F10DD">
      <w:pPr>
        <w:adjustRightInd w:val="0"/>
      </w:pPr>
      <w:r>
        <w:t>Yumi Takahashi</w:t>
      </w:r>
    </w:p>
    <w:p w:rsidR="00553C7B" w:rsidRPr="0093325D" w:rsidRDefault="00553C7B" w:rsidP="001F10DD">
      <w:pPr>
        <w:adjustRightInd w:val="0"/>
      </w:pPr>
    </w:p>
    <w:sectPr w:rsidR="00553C7B" w:rsidRPr="0093325D" w:rsidSect="001F10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D"/>
    <w:rsid w:val="001F10DD"/>
    <w:rsid w:val="00553C7B"/>
    <w:rsid w:val="0093325D"/>
    <w:rsid w:val="00973C59"/>
    <w:rsid w:val="00DD0ABC"/>
    <w:rsid w:val="00E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Takahashi</dc:creator>
  <cp:lastModifiedBy>Yumi Takahashi</cp:lastModifiedBy>
  <cp:revision>2</cp:revision>
  <dcterms:created xsi:type="dcterms:W3CDTF">2015-01-27T08:58:00Z</dcterms:created>
  <dcterms:modified xsi:type="dcterms:W3CDTF">2015-01-27T08:58:00Z</dcterms:modified>
</cp:coreProperties>
</file>